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drawings/drawing6.xml" ContentType="application/vnd.openxmlformats-officedocument.drawingml.chartshapes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drawings/drawing7.xml" ContentType="application/vnd.openxmlformats-officedocument.drawingml.chartshapes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8.xml" ContentType="application/vnd.openxmlformats-officedocument.drawingml.chartshapes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8.xml" ContentType="application/vnd.openxmlformats-officedocument.themeOverride+xml"/>
  <Override PartName="/word/drawings/drawing9.xml" ContentType="application/vnd.openxmlformats-officedocument.drawingml.chartshapes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9.xml" ContentType="application/vnd.openxmlformats-officedocument.themeOverride+xml"/>
  <Override PartName="/word/drawings/drawing10.xml" ContentType="application/vnd.openxmlformats-officedocument.drawingml.chartshapes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0.xml" ContentType="application/vnd.openxmlformats-officedocument.themeOverride+xml"/>
  <Override PartName="/word/drawings/drawing11.xml" ContentType="application/vnd.openxmlformats-officedocument.drawingml.chartshapes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1.xml" ContentType="application/vnd.openxmlformats-officedocument.themeOverride+xml"/>
  <Override PartName="/word/drawings/drawing12.xml" ContentType="application/vnd.openxmlformats-officedocument.drawingml.chartshapes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2.xml" ContentType="application/vnd.openxmlformats-officedocument.themeOverride+xml"/>
  <Override PartName="/word/drawings/drawing13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CCEB6" w14:textId="11CA3D7B" w:rsidR="00D15A99" w:rsidRPr="00202044" w:rsidRDefault="007204B4">
      <w:pPr>
        <w:rPr>
          <w:b/>
          <w:bCs/>
          <w:sz w:val="24"/>
          <w:szCs w:val="24"/>
        </w:rPr>
      </w:pPr>
      <w:r w:rsidRPr="00202044">
        <w:rPr>
          <w:b/>
          <w:bCs/>
          <w:sz w:val="24"/>
          <w:szCs w:val="24"/>
        </w:rPr>
        <w:t>Statistical comparisons</w:t>
      </w:r>
    </w:p>
    <w:p w14:paraId="0DABFD28" w14:textId="27D0C688" w:rsidR="00C35B07" w:rsidRDefault="001F3A8A" w:rsidP="00C35B07">
      <w:pPr>
        <w:rPr>
          <w:sz w:val="24"/>
          <w:szCs w:val="24"/>
        </w:rPr>
      </w:pPr>
      <w:r w:rsidRPr="000278E5">
        <w:rPr>
          <w:sz w:val="24"/>
          <w:szCs w:val="24"/>
        </w:rPr>
        <w:t xml:space="preserve">Please run tests between </w:t>
      </w:r>
      <w:r w:rsidR="00202044">
        <w:rPr>
          <w:sz w:val="24"/>
          <w:szCs w:val="24"/>
        </w:rPr>
        <w:t>results from questions:</w:t>
      </w:r>
    </w:p>
    <w:p w14:paraId="329E7087" w14:textId="4C835BC9" w:rsidR="00585D37" w:rsidRPr="003443C4" w:rsidRDefault="00DF45DC" w:rsidP="003443C4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3443C4">
        <w:rPr>
          <w:b/>
          <w:bCs/>
          <w:sz w:val="24"/>
          <w:szCs w:val="24"/>
        </w:rPr>
        <w:t xml:space="preserve">After further </w:t>
      </w:r>
      <w:r w:rsidR="00470AB7" w:rsidRPr="003443C4">
        <w:rPr>
          <w:b/>
          <w:bCs/>
          <w:sz w:val="24"/>
          <w:szCs w:val="24"/>
        </w:rPr>
        <w:t>revision</w:t>
      </w:r>
      <w:r w:rsidRPr="003443C4">
        <w:rPr>
          <w:b/>
          <w:bCs/>
          <w:sz w:val="24"/>
          <w:szCs w:val="24"/>
        </w:rPr>
        <w:t xml:space="preserve"> of the data, </w:t>
      </w:r>
      <w:r w:rsidR="00C14889" w:rsidRPr="003443C4">
        <w:rPr>
          <w:b/>
          <w:bCs/>
          <w:sz w:val="24"/>
          <w:szCs w:val="24"/>
        </w:rPr>
        <w:t xml:space="preserve">the TUPP survey had 441 respondents </w:t>
      </w:r>
      <w:r w:rsidR="006B3CCA" w:rsidRPr="003443C4">
        <w:rPr>
          <w:b/>
          <w:bCs/>
          <w:sz w:val="24"/>
          <w:szCs w:val="24"/>
        </w:rPr>
        <w:t>to complete the survey</w:t>
      </w:r>
      <w:r w:rsidR="00585D37" w:rsidRPr="003443C4">
        <w:rPr>
          <w:b/>
          <w:bCs/>
          <w:sz w:val="24"/>
          <w:szCs w:val="24"/>
        </w:rPr>
        <w:t xml:space="preserve">, </w:t>
      </w:r>
      <w:r w:rsidR="00470AB7" w:rsidRPr="003443C4">
        <w:rPr>
          <w:b/>
          <w:bCs/>
          <w:sz w:val="24"/>
          <w:szCs w:val="24"/>
        </w:rPr>
        <w:t>where</w:t>
      </w:r>
      <w:r w:rsidR="00585D37" w:rsidRPr="003443C4">
        <w:rPr>
          <w:b/>
          <w:bCs/>
          <w:sz w:val="24"/>
          <w:szCs w:val="24"/>
        </w:rPr>
        <w:t xml:space="preserve"> </w:t>
      </w:r>
      <w:r w:rsidR="00FA4A79" w:rsidRPr="003443C4">
        <w:rPr>
          <w:b/>
          <w:bCs/>
          <w:sz w:val="24"/>
          <w:szCs w:val="24"/>
        </w:rPr>
        <w:t>most</w:t>
      </w:r>
      <w:r w:rsidR="00585D37" w:rsidRPr="003443C4">
        <w:rPr>
          <w:b/>
          <w:bCs/>
          <w:sz w:val="24"/>
          <w:szCs w:val="24"/>
        </w:rPr>
        <w:t xml:space="preserve"> respondents came from age groups in the 30-44 range and 45-59 range.</w:t>
      </w:r>
    </w:p>
    <w:p w14:paraId="0F5D0FC6" w14:textId="0D34BC7D" w:rsidR="007C0A8E" w:rsidRPr="003443C4" w:rsidRDefault="00A00453" w:rsidP="003443C4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3443C4">
        <w:rPr>
          <w:b/>
          <w:bCs/>
          <w:sz w:val="24"/>
          <w:szCs w:val="24"/>
        </w:rPr>
        <w:t xml:space="preserve">Of the 441 respondents to complete the survey, </w:t>
      </w:r>
      <w:r w:rsidR="00254E92" w:rsidRPr="003443C4">
        <w:rPr>
          <w:b/>
          <w:bCs/>
          <w:sz w:val="24"/>
          <w:szCs w:val="24"/>
        </w:rPr>
        <w:t xml:space="preserve">70% </w:t>
      </w:r>
      <w:r w:rsidR="006A21B8" w:rsidRPr="003443C4">
        <w:rPr>
          <w:b/>
          <w:bCs/>
          <w:sz w:val="24"/>
          <w:szCs w:val="24"/>
        </w:rPr>
        <w:t xml:space="preserve">were </w:t>
      </w:r>
      <w:r w:rsidR="00DC0EBD" w:rsidRPr="003443C4">
        <w:rPr>
          <w:b/>
          <w:bCs/>
          <w:sz w:val="24"/>
          <w:szCs w:val="24"/>
        </w:rPr>
        <w:t xml:space="preserve">female. </w:t>
      </w:r>
      <w:r w:rsidR="00DF45DC" w:rsidRPr="003443C4">
        <w:rPr>
          <w:b/>
          <w:bCs/>
          <w:sz w:val="24"/>
          <w:szCs w:val="24"/>
        </w:rPr>
        <w:t xml:space="preserve"> </w:t>
      </w:r>
      <w:proofErr w:type="gramStart"/>
      <w:r w:rsidR="008302B2" w:rsidRPr="003443C4">
        <w:rPr>
          <w:b/>
          <w:bCs/>
          <w:sz w:val="24"/>
          <w:szCs w:val="24"/>
        </w:rPr>
        <w:t>The</w:t>
      </w:r>
      <w:r w:rsidR="009923D4" w:rsidRPr="003443C4">
        <w:rPr>
          <w:b/>
          <w:bCs/>
          <w:sz w:val="24"/>
          <w:szCs w:val="24"/>
        </w:rPr>
        <w:t xml:space="preserve"> majority </w:t>
      </w:r>
      <w:r w:rsidR="008302B2" w:rsidRPr="003443C4">
        <w:rPr>
          <w:b/>
          <w:bCs/>
          <w:sz w:val="24"/>
          <w:szCs w:val="24"/>
        </w:rPr>
        <w:t>of</w:t>
      </w:r>
      <w:proofErr w:type="gramEnd"/>
      <w:r w:rsidR="008302B2" w:rsidRPr="003443C4">
        <w:rPr>
          <w:b/>
          <w:bCs/>
          <w:sz w:val="24"/>
          <w:szCs w:val="24"/>
        </w:rPr>
        <w:t xml:space="preserve"> all respondents </w:t>
      </w:r>
      <w:r w:rsidR="009923D4" w:rsidRPr="003443C4">
        <w:rPr>
          <w:b/>
          <w:bCs/>
          <w:sz w:val="24"/>
          <w:szCs w:val="24"/>
        </w:rPr>
        <w:t>identified themselves as White</w:t>
      </w:r>
      <w:r w:rsidR="002478AC" w:rsidRPr="003443C4">
        <w:rPr>
          <w:b/>
          <w:bCs/>
          <w:sz w:val="24"/>
          <w:szCs w:val="24"/>
        </w:rPr>
        <w:t>, at</w:t>
      </w:r>
      <w:r w:rsidR="007F477F" w:rsidRPr="003443C4">
        <w:rPr>
          <w:b/>
          <w:bCs/>
          <w:sz w:val="24"/>
          <w:szCs w:val="24"/>
        </w:rPr>
        <w:t xml:space="preserve"> 72%</w:t>
      </w:r>
      <w:r w:rsidR="002478AC" w:rsidRPr="003443C4">
        <w:rPr>
          <w:b/>
          <w:bCs/>
          <w:sz w:val="24"/>
          <w:szCs w:val="24"/>
        </w:rPr>
        <w:t xml:space="preserve">. </w:t>
      </w:r>
    </w:p>
    <w:p w14:paraId="56956C9F" w14:textId="389DA179" w:rsidR="001F3A8A" w:rsidRPr="000278E5" w:rsidRDefault="001F3A8A" w:rsidP="0007578B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0278E5">
        <w:rPr>
          <w:rFonts w:ascii="Calibri" w:eastAsia="Times New Roman" w:hAnsi="Calibri" w:cs="Calibri"/>
          <w:sz w:val="24"/>
          <w:szCs w:val="24"/>
        </w:rPr>
        <w:t> Do you think drifting secondhand smoke (tobacco or marijuana) is a problem in your community?</w:t>
      </w:r>
    </w:p>
    <w:p w14:paraId="29AE545C" w14:textId="77777777" w:rsidR="0007578B" w:rsidRPr="000278E5" w:rsidRDefault="001F3A8A" w:rsidP="0007578B">
      <w:pPr>
        <w:spacing w:after="0"/>
        <w:ind w:firstLine="420"/>
        <w:rPr>
          <w:sz w:val="24"/>
          <w:szCs w:val="24"/>
        </w:rPr>
      </w:pPr>
      <w:r w:rsidRPr="000278E5">
        <w:rPr>
          <w:sz w:val="24"/>
          <w:szCs w:val="24"/>
        </w:rPr>
        <w:t>And</w:t>
      </w:r>
    </w:p>
    <w:p w14:paraId="3A45770E" w14:textId="77777777" w:rsidR="00202044" w:rsidRPr="000278E5" w:rsidRDefault="00202044" w:rsidP="00202044">
      <w:pPr>
        <w:spacing w:after="0" w:line="240" w:lineRule="auto"/>
        <w:ind w:firstLine="420"/>
        <w:rPr>
          <w:rFonts w:ascii="Calibri" w:eastAsia="Times New Roman" w:hAnsi="Calibri" w:cs="Calibri"/>
          <w:sz w:val="24"/>
          <w:szCs w:val="24"/>
        </w:rPr>
      </w:pPr>
      <w:r w:rsidRPr="000278E5">
        <w:rPr>
          <w:rFonts w:ascii="Calibri" w:eastAsia="Times New Roman" w:hAnsi="Calibri" w:cs="Calibri"/>
          <w:sz w:val="24"/>
          <w:szCs w:val="24"/>
        </w:rPr>
        <w:t>What is your age</w:t>
      </w:r>
      <w:r>
        <w:rPr>
          <w:rFonts w:ascii="Calibri" w:eastAsia="Times New Roman" w:hAnsi="Calibri" w:cs="Calibri"/>
          <w:sz w:val="24"/>
          <w:szCs w:val="24"/>
        </w:rPr>
        <w:t>?</w:t>
      </w:r>
    </w:p>
    <w:p w14:paraId="5838E422" w14:textId="4AF3759B" w:rsidR="0007578B" w:rsidRDefault="00987984" w:rsidP="0007578B">
      <w:pPr>
        <w:spacing w:after="0"/>
        <w:ind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78F3875C" wp14:editId="7DD15BE9">
            <wp:extent cx="4658264" cy="2527540"/>
            <wp:effectExtent l="0" t="0" r="9525" b="635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BE42C08-7CB1-46C0-87EF-AE4C07F6AB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5D524EC7" w14:textId="42A4A328" w:rsidR="00DA6677" w:rsidRPr="00CB39B0" w:rsidRDefault="00CB39B0" w:rsidP="0007578B">
      <w:pPr>
        <w:spacing w:after="0"/>
        <w:ind w:firstLine="420"/>
        <w:rPr>
          <w:sz w:val="24"/>
          <w:szCs w:val="24"/>
        </w:rPr>
      </w:pPr>
      <w:r>
        <w:rPr>
          <w:sz w:val="24"/>
          <w:szCs w:val="24"/>
        </w:rPr>
        <w:t>Approximately 4</w:t>
      </w:r>
      <w:r w:rsidR="00B277A5">
        <w:rPr>
          <w:sz w:val="24"/>
          <w:szCs w:val="24"/>
        </w:rPr>
        <w:t>8</w:t>
      </w:r>
      <w:r>
        <w:rPr>
          <w:sz w:val="24"/>
          <w:szCs w:val="24"/>
        </w:rPr>
        <w:t xml:space="preserve">% of respondents decided that they </w:t>
      </w:r>
      <w:r>
        <w:rPr>
          <w:b/>
          <w:bCs/>
          <w:sz w:val="24"/>
          <w:szCs w:val="24"/>
        </w:rPr>
        <w:t xml:space="preserve">don’t </w:t>
      </w:r>
      <w:r>
        <w:rPr>
          <w:sz w:val="24"/>
          <w:szCs w:val="24"/>
        </w:rPr>
        <w:t>think secondhand smoke is a problem in the community,</w:t>
      </w:r>
      <w:r w:rsidR="00406046">
        <w:rPr>
          <w:sz w:val="24"/>
          <w:szCs w:val="24"/>
        </w:rPr>
        <w:t xml:space="preserve"> with</w:t>
      </w:r>
      <w:r w:rsidR="0070777D">
        <w:rPr>
          <w:sz w:val="24"/>
          <w:szCs w:val="24"/>
        </w:rPr>
        <w:t xml:space="preserve"> </w:t>
      </w:r>
      <w:r w:rsidR="00DD4581">
        <w:rPr>
          <w:sz w:val="24"/>
          <w:szCs w:val="24"/>
        </w:rPr>
        <w:t>34%</w:t>
      </w:r>
      <w:r w:rsidR="00406046">
        <w:rPr>
          <w:sz w:val="24"/>
          <w:szCs w:val="24"/>
        </w:rPr>
        <w:t xml:space="preserve"> majority</w:t>
      </w:r>
      <w:r w:rsidR="00DD4581">
        <w:rPr>
          <w:sz w:val="24"/>
          <w:szCs w:val="24"/>
        </w:rPr>
        <w:t xml:space="preserve"> between the ages of 30-44 years old. In comparison, </w:t>
      </w:r>
      <w:r w:rsidR="001D4849">
        <w:rPr>
          <w:sz w:val="24"/>
          <w:szCs w:val="24"/>
        </w:rPr>
        <w:t xml:space="preserve">40% responded by voting that they </w:t>
      </w:r>
      <w:r w:rsidR="001D4849">
        <w:rPr>
          <w:b/>
          <w:bCs/>
          <w:sz w:val="24"/>
          <w:szCs w:val="24"/>
        </w:rPr>
        <w:t>do</w:t>
      </w:r>
      <w:r w:rsidR="001D4849">
        <w:rPr>
          <w:sz w:val="24"/>
          <w:szCs w:val="24"/>
        </w:rPr>
        <w:t xml:space="preserve"> think it’s a problem</w:t>
      </w:r>
      <w:r w:rsidR="00AF3795">
        <w:rPr>
          <w:sz w:val="24"/>
          <w:szCs w:val="24"/>
        </w:rPr>
        <w:t>, with 32% majority aged 45-59 years of age.</w:t>
      </w:r>
      <w:r w:rsidR="00296948">
        <w:rPr>
          <w:sz w:val="24"/>
          <w:szCs w:val="24"/>
        </w:rPr>
        <w:t xml:space="preserve"> </w:t>
      </w:r>
    </w:p>
    <w:p w14:paraId="5B3266C6" w14:textId="01C65186" w:rsidR="009353A7" w:rsidRDefault="009353A7" w:rsidP="0007578B">
      <w:pPr>
        <w:spacing w:after="0"/>
        <w:ind w:firstLine="420"/>
        <w:rPr>
          <w:sz w:val="24"/>
          <w:szCs w:val="24"/>
        </w:rPr>
      </w:pPr>
    </w:p>
    <w:p w14:paraId="3032214D" w14:textId="77777777" w:rsidR="00CB565A" w:rsidRPr="000278E5" w:rsidRDefault="00CB565A" w:rsidP="0007578B">
      <w:pPr>
        <w:spacing w:after="0"/>
        <w:ind w:firstLine="420"/>
        <w:rPr>
          <w:sz w:val="24"/>
          <w:szCs w:val="24"/>
        </w:rPr>
      </w:pPr>
    </w:p>
    <w:p w14:paraId="4D780362" w14:textId="76205E66" w:rsidR="005E7975" w:rsidRPr="000278E5" w:rsidRDefault="005E7975" w:rsidP="0007578B">
      <w:pPr>
        <w:pStyle w:val="ListParagraph"/>
        <w:numPr>
          <w:ilvl w:val="0"/>
          <w:numId w:val="1"/>
        </w:numPr>
        <w:spacing w:after="0"/>
        <w:rPr>
          <w:rFonts w:ascii="Calibri" w:eastAsia="Times New Roman" w:hAnsi="Calibri" w:cs="Calibri"/>
          <w:sz w:val="24"/>
          <w:szCs w:val="24"/>
        </w:rPr>
      </w:pPr>
      <w:r w:rsidRPr="000278E5">
        <w:rPr>
          <w:rFonts w:ascii="Calibri" w:eastAsia="Times New Roman" w:hAnsi="Calibri" w:cs="Calibri"/>
          <w:sz w:val="24"/>
          <w:szCs w:val="24"/>
        </w:rPr>
        <w:t xml:space="preserve"> Do you think drifting secondhand smoke (tobacco or marijuana) is a problem in your community?</w:t>
      </w:r>
    </w:p>
    <w:p w14:paraId="2724F9C1" w14:textId="77777777" w:rsidR="0007578B" w:rsidRPr="000278E5" w:rsidRDefault="005E7975" w:rsidP="0007578B">
      <w:pPr>
        <w:spacing w:after="0"/>
        <w:ind w:firstLine="420"/>
        <w:rPr>
          <w:sz w:val="24"/>
          <w:szCs w:val="24"/>
        </w:rPr>
      </w:pPr>
      <w:r w:rsidRPr="000278E5">
        <w:rPr>
          <w:sz w:val="24"/>
          <w:szCs w:val="24"/>
        </w:rPr>
        <w:t>And</w:t>
      </w:r>
    </w:p>
    <w:p w14:paraId="0C1512C6" w14:textId="4390DAC1" w:rsidR="005E7975" w:rsidRPr="000278E5" w:rsidRDefault="005E7975" w:rsidP="0007578B">
      <w:pPr>
        <w:spacing w:after="0"/>
        <w:ind w:firstLine="420"/>
        <w:rPr>
          <w:sz w:val="24"/>
          <w:szCs w:val="24"/>
        </w:rPr>
      </w:pPr>
      <w:r w:rsidRPr="005E7975">
        <w:rPr>
          <w:rFonts w:ascii="Calibri" w:eastAsia="Times New Roman" w:hAnsi="Calibri" w:cs="Calibri"/>
          <w:sz w:val="24"/>
          <w:szCs w:val="24"/>
        </w:rPr>
        <w:t> Do you live in a duplex, apartment, condominium, or other multi-family housing?</w:t>
      </w:r>
    </w:p>
    <w:p w14:paraId="6A6285C7" w14:textId="339B8CF6" w:rsidR="005E7975" w:rsidRDefault="00372442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AA8A47" wp14:editId="5EDA121D">
            <wp:extent cx="4960189" cy="2605177"/>
            <wp:effectExtent l="0" t="0" r="12065" b="5080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616D92A1-3566-48DD-A29E-125E5C2111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2C4FACAC" w14:textId="252C1F0A" w:rsidR="005177C8" w:rsidRPr="005177C8" w:rsidRDefault="008130CC" w:rsidP="005177C8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177C8">
        <w:rPr>
          <w:sz w:val="24"/>
          <w:szCs w:val="24"/>
        </w:rPr>
        <w:t xml:space="preserve">Approximately </w:t>
      </w:r>
      <w:r w:rsidR="00DB2DB1" w:rsidRPr="00CB1B58">
        <w:rPr>
          <w:b/>
          <w:bCs/>
          <w:sz w:val="24"/>
          <w:szCs w:val="24"/>
        </w:rPr>
        <w:t>48.5% of respondents</w:t>
      </w:r>
      <w:r w:rsidR="00C44732" w:rsidRPr="00CB1B58">
        <w:rPr>
          <w:b/>
          <w:bCs/>
          <w:sz w:val="24"/>
          <w:szCs w:val="24"/>
        </w:rPr>
        <w:t xml:space="preserve"> </w:t>
      </w:r>
      <w:r w:rsidR="0086112D" w:rsidRPr="00CB1B58">
        <w:rPr>
          <w:b/>
          <w:bCs/>
          <w:sz w:val="24"/>
          <w:szCs w:val="24"/>
        </w:rPr>
        <w:t>voted no</w:t>
      </w:r>
      <w:r w:rsidR="0086112D" w:rsidRPr="005177C8">
        <w:rPr>
          <w:sz w:val="24"/>
          <w:szCs w:val="24"/>
        </w:rPr>
        <w:t xml:space="preserve"> they don’t think drifting secondhand smoke </w:t>
      </w:r>
      <w:r w:rsidR="00ED2AA1" w:rsidRPr="005177C8">
        <w:rPr>
          <w:sz w:val="24"/>
          <w:szCs w:val="24"/>
        </w:rPr>
        <w:t>is a problem in the community</w:t>
      </w:r>
      <w:r w:rsidR="00E8350F" w:rsidRPr="005177C8">
        <w:rPr>
          <w:sz w:val="24"/>
          <w:szCs w:val="24"/>
        </w:rPr>
        <w:t xml:space="preserve"> in the perspective of housing arrangements, while </w:t>
      </w:r>
      <w:r w:rsidR="007311DC" w:rsidRPr="00CB1B58">
        <w:rPr>
          <w:b/>
          <w:bCs/>
          <w:sz w:val="24"/>
          <w:szCs w:val="24"/>
        </w:rPr>
        <w:t>41% voted</w:t>
      </w:r>
      <w:r w:rsidR="005177C8" w:rsidRPr="00CB1B58">
        <w:rPr>
          <w:b/>
          <w:bCs/>
          <w:sz w:val="24"/>
          <w:szCs w:val="24"/>
        </w:rPr>
        <w:t xml:space="preserve"> yes</w:t>
      </w:r>
      <w:r w:rsidR="007311DC" w:rsidRPr="005177C8">
        <w:rPr>
          <w:sz w:val="24"/>
          <w:szCs w:val="24"/>
        </w:rPr>
        <w:t xml:space="preserve"> that there is a problem. </w:t>
      </w:r>
    </w:p>
    <w:p w14:paraId="031A95C6" w14:textId="503CDC83" w:rsidR="00DC3EF0" w:rsidRDefault="007311DC" w:rsidP="00DC3EF0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177C8">
        <w:rPr>
          <w:sz w:val="24"/>
          <w:szCs w:val="24"/>
        </w:rPr>
        <w:t xml:space="preserve">Of those who voted </w:t>
      </w:r>
      <w:r w:rsidRPr="005177C8">
        <w:rPr>
          <w:b/>
          <w:bCs/>
          <w:sz w:val="24"/>
          <w:szCs w:val="24"/>
        </w:rPr>
        <w:t>no</w:t>
      </w:r>
      <w:r w:rsidR="00C77E5B" w:rsidRPr="005177C8">
        <w:rPr>
          <w:b/>
          <w:bCs/>
          <w:sz w:val="24"/>
          <w:szCs w:val="24"/>
        </w:rPr>
        <w:t xml:space="preserve"> on drifting secondhand smoke</w:t>
      </w:r>
      <w:r w:rsidRPr="005177C8">
        <w:rPr>
          <w:sz w:val="24"/>
          <w:szCs w:val="24"/>
        </w:rPr>
        <w:t xml:space="preserve">, </w:t>
      </w:r>
      <w:r w:rsidR="008F3339" w:rsidRPr="005177C8">
        <w:rPr>
          <w:sz w:val="24"/>
          <w:szCs w:val="24"/>
        </w:rPr>
        <w:t xml:space="preserve">41% said they don’t live in any of the housing </w:t>
      </w:r>
      <w:r w:rsidR="008509FE">
        <w:rPr>
          <w:sz w:val="24"/>
          <w:szCs w:val="24"/>
        </w:rPr>
        <w:t xml:space="preserve">options </w:t>
      </w:r>
      <w:r w:rsidR="00A606C8" w:rsidRPr="005177C8">
        <w:rPr>
          <w:sz w:val="24"/>
          <w:szCs w:val="24"/>
        </w:rPr>
        <w:t xml:space="preserve">provided in the question. Of those who voted </w:t>
      </w:r>
      <w:r w:rsidR="001F5E72" w:rsidRPr="005177C8">
        <w:rPr>
          <w:b/>
          <w:bCs/>
          <w:sz w:val="24"/>
          <w:szCs w:val="24"/>
        </w:rPr>
        <w:t>yes on drifting secondhand smoke</w:t>
      </w:r>
      <w:r w:rsidR="001F5E72" w:rsidRPr="005177C8">
        <w:rPr>
          <w:sz w:val="24"/>
          <w:szCs w:val="24"/>
        </w:rPr>
        <w:t xml:space="preserve">, 32% said </w:t>
      </w:r>
      <w:r w:rsidR="00C77E5B" w:rsidRPr="008509FE">
        <w:rPr>
          <w:b/>
          <w:bCs/>
          <w:sz w:val="24"/>
          <w:szCs w:val="24"/>
        </w:rPr>
        <w:t>no</w:t>
      </w:r>
      <w:r w:rsidR="00C77E5B" w:rsidRPr="005177C8">
        <w:rPr>
          <w:sz w:val="24"/>
          <w:szCs w:val="24"/>
        </w:rPr>
        <w:t xml:space="preserve"> they don’t live in any housing provided in the question. </w:t>
      </w:r>
    </w:p>
    <w:p w14:paraId="6B946134" w14:textId="77777777" w:rsidR="00DC3EF0" w:rsidRPr="00DC3EF0" w:rsidRDefault="00DC3EF0" w:rsidP="00DC3EF0">
      <w:pPr>
        <w:pStyle w:val="ListParagraph"/>
        <w:rPr>
          <w:sz w:val="24"/>
          <w:szCs w:val="24"/>
        </w:rPr>
      </w:pPr>
    </w:p>
    <w:p w14:paraId="598AFB4F" w14:textId="41345EAD" w:rsidR="00C35B07" w:rsidRPr="00DC3EF0" w:rsidRDefault="000F20B6" w:rsidP="00DC3EF0">
      <w:pPr>
        <w:pStyle w:val="ListParagraph"/>
        <w:numPr>
          <w:ilvl w:val="0"/>
          <w:numId w:val="1"/>
        </w:numPr>
        <w:spacing w:after="0"/>
        <w:rPr>
          <w:rFonts w:ascii="Calibri" w:eastAsia="Times New Roman" w:hAnsi="Calibri" w:cs="Calibri"/>
          <w:sz w:val="24"/>
          <w:szCs w:val="24"/>
        </w:rPr>
      </w:pPr>
      <w:r w:rsidRPr="000278E5">
        <w:rPr>
          <w:rFonts w:ascii="Calibri" w:eastAsia="Times New Roman" w:hAnsi="Calibri" w:cs="Calibri"/>
          <w:sz w:val="24"/>
          <w:szCs w:val="24"/>
        </w:rPr>
        <w:t>Do you think drifting secondhand smoke (tobacco or marijuana) is a problem in your community?</w:t>
      </w:r>
      <w:r w:rsidR="003D0B72">
        <w:rPr>
          <w:rFonts w:ascii="Calibri" w:eastAsia="Times New Roman" w:hAnsi="Calibri" w:cs="Calibri"/>
          <w:sz w:val="24"/>
          <w:szCs w:val="24"/>
        </w:rPr>
        <w:t xml:space="preserve"> </w:t>
      </w:r>
      <w:r w:rsidR="00C35B07" w:rsidRPr="00DC3EF0">
        <w:rPr>
          <w:rFonts w:ascii="Calibri" w:eastAsia="Times New Roman" w:hAnsi="Calibri" w:cs="Calibri"/>
          <w:b/>
          <w:bCs/>
          <w:sz w:val="24"/>
          <w:szCs w:val="24"/>
        </w:rPr>
        <w:t>And</w:t>
      </w:r>
    </w:p>
    <w:p w14:paraId="7102FADA" w14:textId="6C176CD5" w:rsidR="00202044" w:rsidRPr="006A2252" w:rsidRDefault="000F20B6" w:rsidP="006A2252">
      <w:pPr>
        <w:spacing w:after="0"/>
        <w:ind w:firstLine="420"/>
        <w:rPr>
          <w:rFonts w:ascii="Calibri" w:eastAsia="Times New Roman" w:hAnsi="Calibri" w:cs="Calibri"/>
          <w:sz w:val="24"/>
          <w:szCs w:val="24"/>
        </w:rPr>
      </w:pPr>
      <w:r w:rsidRPr="000278E5">
        <w:rPr>
          <w:rFonts w:ascii="Calibri" w:eastAsia="Times New Roman" w:hAnsi="Calibri" w:cs="Calibri"/>
          <w:sz w:val="24"/>
          <w:szCs w:val="24"/>
        </w:rPr>
        <w:t>What is the zip code of where you currently live? </w:t>
      </w:r>
    </w:p>
    <w:p w14:paraId="122825EA" w14:textId="1D69184B" w:rsidR="00202044" w:rsidRDefault="00AA2BFF" w:rsidP="00202044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63D5ACFE" wp14:editId="3133FDD9">
            <wp:extent cx="5469147" cy="2820838"/>
            <wp:effectExtent l="0" t="0" r="17780" b="17780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E318B99F-9D19-4DCF-95B8-D368767105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7A6D802" w14:textId="7F4AA6B5" w:rsidR="00CB565A" w:rsidRDefault="008D4E09" w:rsidP="00AE56CA">
      <w:pPr>
        <w:pStyle w:val="ListParagraph"/>
        <w:numPr>
          <w:ilvl w:val="0"/>
          <w:numId w:val="3"/>
        </w:num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 xml:space="preserve">When </w:t>
      </w:r>
      <w:r w:rsidR="003D0B72">
        <w:rPr>
          <w:rFonts w:ascii="Calibri" w:eastAsia="Times New Roman" w:hAnsi="Calibri" w:cs="Calibri"/>
          <w:sz w:val="24"/>
          <w:szCs w:val="24"/>
        </w:rPr>
        <w:t xml:space="preserve">comparing a </w:t>
      </w:r>
      <w:r w:rsidR="003443C4">
        <w:rPr>
          <w:rFonts w:ascii="Calibri" w:eastAsia="Times New Roman" w:hAnsi="Calibri" w:cs="Calibri"/>
          <w:sz w:val="24"/>
          <w:szCs w:val="24"/>
        </w:rPr>
        <w:t>participant’s</w:t>
      </w:r>
      <w:r w:rsidR="003D0B72">
        <w:rPr>
          <w:rFonts w:ascii="Calibri" w:eastAsia="Times New Roman" w:hAnsi="Calibri" w:cs="Calibri"/>
          <w:sz w:val="24"/>
          <w:szCs w:val="24"/>
        </w:rPr>
        <w:t xml:space="preserve"> </w:t>
      </w:r>
      <w:r w:rsidR="0097543A">
        <w:rPr>
          <w:rFonts w:ascii="Calibri" w:eastAsia="Times New Roman" w:hAnsi="Calibri" w:cs="Calibri"/>
          <w:sz w:val="24"/>
          <w:szCs w:val="24"/>
        </w:rPr>
        <w:t xml:space="preserve">zip code in relation to drifting secondhand smoke, </w:t>
      </w:r>
      <w:r w:rsidR="00F55A07" w:rsidRPr="005E632B">
        <w:rPr>
          <w:rFonts w:ascii="Calibri" w:eastAsia="Times New Roman" w:hAnsi="Calibri" w:cs="Calibri"/>
          <w:b/>
          <w:bCs/>
          <w:sz w:val="24"/>
          <w:szCs w:val="24"/>
        </w:rPr>
        <w:t>48.5%</w:t>
      </w:r>
      <w:r w:rsidR="00F55A07">
        <w:rPr>
          <w:rFonts w:ascii="Calibri" w:eastAsia="Times New Roman" w:hAnsi="Calibri" w:cs="Calibri"/>
          <w:sz w:val="24"/>
          <w:szCs w:val="24"/>
        </w:rPr>
        <w:t xml:space="preserve"> responded saying “</w:t>
      </w:r>
      <w:r w:rsidR="00F55A07">
        <w:rPr>
          <w:rFonts w:ascii="Calibri" w:eastAsia="Times New Roman" w:hAnsi="Calibri" w:cs="Calibri"/>
          <w:b/>
          <w:bCs/>
          <w:sz w:val="24"/>
          <w:szCs w:val="24"/>
        </w:rPr>
        <w:t>no</w:t>
      </w:r>
      <w:r w:rsidR="00F55A07">
        <w:rPr>
          <w:rFonts w:ascii="Calibri" w:eastAsia="Times New Roman" w:hAnsi="Calibri" w:cs="Calibri"/>
          <w:sz w:val="24"/>
          <w:szCs w:val="24"/>
        </w:rPr>
        <w:t>”</w:t>
      </w:r>
      <w:r w:rsidR="00AE56CA">
        <w:rPr>
          <w:rFonts w:ascii="Calibri" w:eastAsia="Times New Roman" w:hAnsi="Calibri" w:cs="Calibri"/>
          <w:sz w:val="24"/>
          <w:szCs w:val="24"/>
        </w:rPr>
        <w:t xml:space="preserve"> it is not a problem, while </w:t>
      </w:r>
      <w:r w:rsidR="00AE56CA" w:rsidRPr="005E632B">
        <w:rPr>
          <w:rFonts w:ascii="Calibri" w:eastAsia="Times New Roman" w:hAnsi="Calibri" w:cs="Calibri"/>
          <w:b/>
          <w:bCs/>
          <w:sz w:val="24"/>
          <w:szCs w:val="24"/>
        </w:rPr>
        <w:t>41.7%</w:t>
      </w:r>
      <w:r w:rsidR="00AE56CA">
        <w:rPr>
          <w:rFonts w:ascii="Calibri" w:eastAsia="Times New Roman" w:hAnsi="Calibri" w:cs="Calibri"/>
          <w:sz w:val="24"/>
          <w:szCs w:val="24"/>
        </w:rPr>
        <w:t xml:space="preserve"> said “</w:t>
      </w:r>
      <w:r w:rsidR="00AE56CA">
        <w:rPr>
          <w:rFonts w:ascii="Calibri" w:eastAsia="Times New Roman" w:hAnsi="Calibri" w:cs="Calibri"/>
          <w:b/>
          <w:bCs/>
          <w:sz w:val="24"/>
          <w:szCs w:val="24"/>
        </w:rPr>
        <w:t>yes</w:t>
      </w:r>
      <w:r w:rsidR="00AE56CA">
        <w:rPr>
          <w:rFonts w:ascii="Calibri" w:eastAsia="Times New Roman" w:hAnsi="Calibri" w:cs="Calibri"/>
          <w:sz w:val="24"/>
          <w:szCs w:val="24"/>
        </w:rPr>
        <w:t xml:space="preserve">” it is a problem. </w:t>
      </w:r>
    </w:p>
    <w:p w14:paraId="571F1844" w14:textId="337F506F" w:rsidR="00AE56CA" w:rsidRPr="00F55A07" w:rsidRDefault="00AE56CA" w:rsidP="00AE56CA">
      <w:pPr>
        <w:pStyle w:val="ListParagraph"/>
        <w:numPr>
          <w:ilvl w:val="0"/>
          <w:numId w:val="3"/>
        </w:num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lastRenderedPageBreak/>
        <w:t>The chart above shows a breakdown of the top 5 zip codes per answer</w:t>
      </w:r>
      <w:r w:rsidR="008764C3">
        <w:rPr>
          <w:rFonts w:ascii="Calibri" w:eastAsia="Times New Roman" w:hAnsi="Calibri" w:cs="Calibri"/>
          <w:sz w:val="24"/>
          <w:szCs w:val="24"/>
        </w:rPr>
        <w:t>,</w:t>
      </w:r>
      <w:r w:rsidR="007555D8">
        <w:rPr>
          <w:rFonts w:ascii="Calibri" w:eastAsia="Times New Roman" w:hAnsi="Calibri" w:cs="Calibri"/>
          <w:sz w:val="24"/>
          <w:szCs w:val="24"/>
        </w:rPr>
        <w:t xml:space="preserve"> out of the 22</w:t>
      </w:r>
      <w:r w:rsidR="0074560F">
        <w:rPr>
          <w:rFonts w:ascii="Calibri" w:eastAsia="Times New Roman" w:hAnsi="Calibri" w:cs="Calibri"/>
          <w:sz w:val="24"/>
          <w:szCs w:val="24"/>
        </w:rPr>
        <w:t xml:space="preserve"> that were </w:t>
      </w:r>
      <w:r w:rsidR="008764C3">
        <w:rPr>
          <w:rFonts w:ascii="Calibri" w:eastAsia="Times New Roman" w:hAnsi="Calibri" w:cs="Calibri"/>
          <w:sz w:val="24"/>
          <w:szCs w:val="24"/>
        </w:rPr>
        <w:t>shared by each participant</w:t>
      </w:r>
      <w:r>
        <w:rPr>
          <w:rFonts w:ascii="Calibri" w:eastAsia="Times New Roman" w:hAnsi="Calibri" w:cs="Calibri"/>
          <w:sz w:val="24"/>
          <w:szCs w:val="24"/>
        </w:rPr>
        <w:t xml:space="preserve">. Each of the 3 answers had the highest </w:t>
      </w:r>
      <w:r w:rsidR="003E6586">
        <w:rPr>
          <w:rFonts w:ascii="Calibri" w:eastAsia="Times New Roman" w:hAnsi="Calibri" w:cs="Calibri"/>
          <w:sz w:val="24"/>
          <w:szCs w:val="24"/>
        </w:rPr>
        <w:t xml:space="preserve">amount of data from participants from the </w:t>
      </w:r>
      <w:r w:rsidR="005E632B" w:rsidRPr="00AF5C83">
        <w:rPr>
          <w:rFonts w:ascii="Calibri" w:eastAsia="Times New Roman" w:hAnsi="Calibri" w:cs="Calibri"/>
          <w:b/>
          <w:bCs/>
          <w:sz w:val="24"/>
          <w:szCs w:val="24"/>
        </w:rPr>
        <w:t>95667-zip</w:t>
      </w:r>
      <w:r w:rsidR="003E6586" w:rsidRPr="00AF5C83">
        <w:rPr>
          <w:rFonts w:ascii="Calibri" w:eastAsia="Times New Roman" w:hAnsi="Calibri" w:cs="Calibri"/>
          <w:b/>
          <w:bCs/>
          <w:sz w:val="24"/>
          <w:szCs w:val="24"/>
        </w:rPr>
        <w:t xml:space="preserve"> code</w:t>
      </w:r>
      <w:r w:rsidR="003E6586">
        <w:rPr>
          <w:rFonts w:ascii="Calibri" w:eastAsia="Times New Roman" w:hAnsi="Calibri" w:cs="Calibri"/>
          <w:sz w:val="24"/>
          <w:szCs w:val="24"/>
        </w:rPr>
        <w:t xml:space="preserve">. </w:t>
      </w:r>
      <w:r w:rsidR="006D5620">
        <w:rPr>
          <w:rFonts w:ascii="Calibri" w:eastAsia="Times New Roman" w:hAnsi="Calibri" w:cs="Calibri"/>
          <w:sz w:val="24"/>
          <w:szCs w:val="24"/>
        </w:rPr>
        <w:t>(**</w:t>
      </w:r>
      <w:r w:rsidR="00981459">
        <w:rPr>
          <w:rFonts w:ascii="Calibri" w:eastAsia="Times New Roman" w:hAnsi="Calibri" w:cs="Calibri"/>
          <w:sz w:val="24"/>
          <w:szCs w:val="24"/>
        </w:rPr>
        <w:t>This chart, although only showcasing 5 zip codes, is reflective of the total data regarding the 2 questions cross tabulated</w:t>
      </w:r>
      <w:r w:rsidR="006D5620">
        <w:rPr>
          <w:rFonts w:ascii="Calibri" w:eastAsia="Times New Roman" w:hAnsi="Calibri" w:cs="Calibri"/>
          <w:sz w:val="24"/>
          <w:szCs w:val="24"/>
        </w:rPr>
        <w:t>)</w:t>
      </w:r>
    </w:p>
    <w:p w14:paraId="341A1681" w14:textId="67DE1D57" w:rsidR="00CB565A" w:rsidRDefault="00CB565A" w:rsidP="00202044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</w:p>
    <w:p w14:paraId="4F188193" w14:textId="77777777" w:rsidR="00CB565A" w:rsidRDefault="00CB565A" w:rsidP="00202044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</w:p>
    <w:p w14:paraId="75B03A10" w14:textId="734674FD" w:rsidR="00C35B07" w:rsidRPr="000278E5" w:rsidRDefault="00C35B07" w:rsidP="0007578B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0278E5">
        <w:rPr>
          <w:rFonts w:ascii="Calibri" w:eastAsia="Times New Roman" w:hAnsi="Calibri" w:cs="Calibri"/>
          <w:sz w:val="24"/>
          <w:szCs w:val="24"/>
        </w:rPr>
        <w:t>Workers are entitled to smoke-free workplaces, even if those workplaces are outside</w:t>
      </w:r>
    </w:p>
    <w:p w14:paraId="7DFD3800" w14:textId="77777777" w:rsidR="00C35B07" w:rsidRPr="000278E5" w:rsidRDefault="00C35B07" w:rsidP="0007578B">
      <w:pPr>
        <w:spacing w:after="0" w:line="240" w:lineRule="auto"/>
        <w:ind w:firstLine="420"/>
        <w:rPr>
          <w:rFonts w:ascii="Calibri" w:eastAsia="Times New Roman" w:hAnsi="Calibri" w:cs="Calibri"/>
          <w:sz w:val="24"/>
          <w:szCs w:val="24"/>
        </w:rPr>
      </w:pPr>
      <w:r w:rsidRPr="000278E5">
        <w:rPr>
          <w:rFonts w:ascii="Calibri" w:eastAsia="Times New Roman" w:hAnsi="Calibri" w:cs="Calibri"/>
          <w:sz w:val="24"/>
          <w:szCs w:val="24"/>
        </w:rPr>
        <w:t>And</w:t>
      </w:r>
    </w:p>
    <w:p w14:paraId="4BE1C4EC" w14:textId="6E0DF414" w:rsidR="000F20B6" w:rsidRPr="000278E5" w:rsidRDefault="00C35B07" w:rsidP="0007578B">
      <w:pPr>
        <w:spacing w:after="0" w:line="240" w:lineRule="auto"/>
        <w:ind w:firstLine="420"/>
        <w:rPr>
          <w:rFonts w:ascii="Calibri" w:eastAsia="Times New Roman" w:hAnsi="Calibri" w:cs="Calibri"/>
          <w:sz w:val="24"/>
          <w:szCs w:val="24"/>
        </w:rPr>
      </w:pPr>
      <w:r w:rsidRPr="000278E5">
        <w:rPr>
          <w:rFonts w:ascii="Calibri" w:eastAsia="Times New Roman" w:hAnsi="Calibri" w:cs="Calibri"/>
          <w:sz w:val="24"/>
          <w:szCs w:val="24"/>
        </w:rPr>
        <w:t>What is your age</w:t>
      </w:r>
      <w:r w:rsidR="00202044">
        <w:rPr>
          <w:rFonts w:ascii="Calibri" w:eastAsia="Times New Roman" w:hAnsi="Calibri" w:cs="Calibri"/>
          <w:sz w:val="24"/>
          <w:szCs w:val="24"/>
        </w:rPr>
        <w:t>?</w:t>
      </w:r>
    </w:p>
    <w:p w14:paraId="4DB58B23" w14:textId="32BD604B" w:rsidR="00C35B07" w:rsidRDefault="00E7342A" w:rsidP="00C35B07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2623FC68" wp14:editId="7BA710F4">
            <wp:extent cx="5408762" cy="2751455"/>
            <wp:effectExtent l="0" t="0" r="1905" b="10795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8B73E130-A43B-4F32-AFAE-6E364A3302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0DFEAF7" w14:textId="0B31B383" w:rsidR="00805AE4" w:rsidRPr="000278E5" w:rsidRDefault="00DC6105" w:rsidP="00C35B07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 xml:space="preserve">Approximately 61% of respondents said that they </w:t>
      </w:r>
      <w:r>
        <w:rPr>
          <w:rFonts w:ascii="Calibri" w:eastAsia="Times New Roman" w:hAnsi="Calibri" w:cs="Calibri"/>
          <w:b/>
          <w:bCs/>
          <w:sz w:val="24"/>
          <w:szCs w:val="24"/>
        </w:rPr>
        <w:t>strongly agree</w:t>
      </w:r>
      <w:r w:rsidR="009C3155">
        <w:rPr>
          <w:rFonts w:ascii="Calibri" w:eastAsia="Times New Roman" w:hAnsi="Calibri" w:cs="Calibri"/>
          <w:sz w:val="24"/>
          <w:szCs w:val="24"/>
        </w:rPr>
        <w:t xml:space="preserve"> on the statement that workers are entitled to smoke-free </w:t>
      </w:r>
      <w:r w:rsidR="00AF5C83">
        <w:rPr>
          <w:rFonts w:ascii="Calibri" w:eastAsia="Times New Roman" w:hAnsi="Calibri" w:cs="Calibri"/>
          <w:sz w:val="24"/>
          <w:szCs w:val="24"/>
        </w:rPr>
        <w:t>workplaces</w:t>
      </w:r>
      <w:r w:rsidR="009C3155">
        <w:rPr>
          <w:rFonts w:ascii="Calibri" w:eastAsia="Times New Roman" w:hAnsi="Calibri" w:cs="Calibri"/>
          <w:sz w:val="24"/>
          <w:szCs w:val="24"/>
        </w:rPr>
        <w:t xml:space="preserve">. Of those 61% of </w:t>
      </w:r>
      <w:r w:rsidR="00B202BB">
        <w:rPr>
          <w:rFonts w:ascii="Calibri" w:eastAsia="Times New Roman" w:hAnsi="Calibri" w:cs="Calibri"/>
          <w:sz w:val="24"/>
          <w:szCs w:val="24"/>
        </w:rPr>
        <w:t>respondents</w:t>
      </w:r>
      <w:r w:rsidR="006C3CCF">
        <w:rPr>
          <w:rFonts w:ascii="Calibri" w:eastAsia="Times New Roman" w:hAnsi="Calibri" w:cs="Calibri"/>
          <w:sz w:val="24"/>
          <w:szCs w:val="24"/>
        </w:rPr>
        <w:t xml:space="preserve"> who strongly agreed, </w:t>
      </w:r>
      <w:r w:rsidR="00D06D2B">
        <w:rPr>
          <w:rFonts w:ascii="Calibri" w:eastAsia="Times New Roman" w:hAnsi="Calibri" w:cs="Calibri"/>
          <w:sz w:val="24"/>
          <w:szCs w:val="24"/>
        </w:rPr>
        <w:t xml:space="preserve">31% were in the age group </w:t>
      </w:r>
      <w:r w:rsidR="009D4205">
        <w:rPr>
          <w:rFonts w:ascii="Calibri" w:eastAsia="Times New Roman" w:hAnsi="Calibri" w:cs="Calibri"/>
          <w:sz w:val="24"/>
          <w:szCs w:val="24"/>
        </w:rPr>
        <w:t>45-59</w:t>
      </w:r>
      <w:r w:rsidR="008558B0">
        <w:rPr>
          <w:rFonts w:ascii="Calibri" w:eastAsia="Times New Roman" w:hAnsi="Calibri" w:cs="Calibri"/>
          <w:sz w:val="24"/>
          <w:szCs w:val="24"/>
        </w:rPr>
        <w:t xml:space="preserve">. </w:t>
      </w:r>
      <w:r w:rsidR="005C5965">
        <w:rPr>
          <w:rFonts w:ascii="Calibri" w:eastAsia="Times New Roman" w:hAnsi="Calibri" w:cs="Calibri"/>
          <w:sz w:val="24"/>
          <w:szCs w:val="24"/>
        </w:rPr>
        <w:t xml:space="preserve">Overall, </w:t>
      </w:r>
      <w:r w:rsidR="00CC7AF6">
        <w:rPr>
          <w:rFonts w:ascii="Calibri" w:eastAsia="Times New Roman" w:hAnsi="Calibri" w:cs="Calibri"/>
          <w:sz w:val="24"/>
          <w:szCs w:val="24"/>
        </w:rPr>
        <w:t>most of</w:t>
      </w:r>
      <w:r w:rsidR="005C5965">
        <w:rPr>
          <w:rFonts w:ascii="Calibri" w:eastAsia="Times New Roman" w:hAnsi="Calibri" w:cs="Calibri"/>
          <w:sz w:val="24"/>
          <w:szCs w:val="24"/>
        </w:rPr>
        <w:t xml:space="preserve"> all age groups strongly agreed to the statement of </w:t>
      </w:r>
      <w:r w:rsidR="005C5965" w:rsidRPr="00CC7AF6">
        <w:rPr>
          <w:rFonts w:ascii="Calibri" w:eastAsia="Times New Roman" w:hAnsi="Calibri" w:cs="Calibri"/>
          <w:i/>
          <w:iCs/>
          <w:sz w:val="24"/>
          <w:szCs w:val="24"/>
        </w:rPr>
        <w:t>smoke-free workplaces</w:t>
      </w:r>
      <w:r w:rsidR="005C5965">
        <w:rPr>
          <w:rFonts w:ascii="Calibri" w:eastAsia="Times New Roman" w:hAnsi="Calibri" w:cs="Calibri"/>
          <w:sz w:val="24"/>
          <w:szCs w:val="24"/>
        </w:rPr>
        <w:t xml:space="preserve">. </w:t>
      </w:r>
    </w:p>
    <w:p w14:paraId="3535137D" w14:textId="77777777" w:rsidR="0007578B" w:rsidRPr="000278E5" w:rsidRDefault="00C35B07" w:rsidP="000F20B6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0278E5">
        <w:rPr>
          <w:rFonts w:ascii="Calibri" w:eastAsia="Times New Roman" w:hAnsi="Calibri" w:cs="Calibri"/>
          <w:sz w:val="24"/>
          <w:szCs w:val="24"/>
        </w:rPr>
        <w:t>Fewer people would use tobacco products if it were harder to purchase them</w:t>
      </w:r>
    </w:p>
    <w:p w14:paraId="30499B64" w14:textId="479188AC" w:rsidR="00C35B07" w:rsidRPr="000278E5" w:rsidRDefault="00C35B07" w:rsidP="0007578B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  <w:r w:rsidRPr="000278E5">
        <w:rPr>
          <w:rFonts w:ascii="Calibri" w:eastAsia="Times New Roman" w:hAnsi="Calibri" w:cs="Calibri"/>
          <w:sz w:val="24"/>
          <w:szCs w:val="24"/>
        </w:rPr>
        <w:t>And</w:t>
      </w:r>
    </w:p>
    <w:p w14:paraId="4BD4B58B" w14:textId="77777777" w:rsidR="00202044" w:rsidRPr="000278E5" w:rsidRDefault="00202044" w:rsidP="00202044">
      <w:pPr>
        <w:spacing w:after="0" w:line="240" w:lineRule="auto"/>
        <w:ind w:firstLine="420"/>
        <w:rPr>
          <w:rFonts w:ascii="Calibri" w:eastAsia="Times New Roman" w:hAnsi="Calibri" w:cs="Calibri"/>
          <w:sz w:val="24"/>
          <w:szCs w:val="24"/>
        </w:rPr>
      </w:pPr>
      <w:r w:rsidRPr="000278E5">
        <w:rPr>
          <w:rFonts w:ascii="Calibri" w:eastAsia="Times New Roman" w:hAnsi="Calibri" w:cs="Calibri"/>
          <w:sz w:val="24"/>
          <w:szCs w:val="24"/>
        </w:rPr>
        <w:t>What is your age</w:t>
      </w:r>
      <w:r>
        <w:rPr>
          <w:rFonts w:ascii="Calibri" w:eastAsia="Times New Roman" w:hAnsi="Calibri" w:cs="Calibri"/>
          <w:sz w:val="24"/>
          <w:szCs w:val="24"/>
        </w:rPr>
        <w:t>?</w:t>
      </w:r>
    </w:p>
    <w:p w14:paraId="5B24D5BA" w14:textId="1DDC2374" w:rsidR="0044480E" w:rsidRDefault="006A34FD" w:rsidP="0044480E">
      <w:pPr>
        <w:rPr>
          <w:rFonts w:ascii="Calibri" w:eastAsia="Times New Roman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2148E80B" wp14:editId="087A6A86">
            <wp:extent cx="4692650" cy="2277374"/>
            <wp:effectExtent l="0" t="0" r="12700" b="889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27BE6148-6612-4A95-978E-C93E46025D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17CD900" w14:textId="32D2ABD0" w:rsidR="00607B07" w:rsidRPr="000278E5" w:rsidRDefault="00607B07" w:rsidP="0044480E">
      <w:pPr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lastRenderedPageBreak/>
        <w:t xml:space="preserve">Approximately </w:t>
      </w:r>
      <w:r w:rsidR="0020620F" w:rsidRPr="008E1D0B">
        <w:rPr>
          <w:rFonts w:ascii="Calibri" w:eastAsia="Times New Roman" w:hAnsi="Calibri" w:cs="Calibri"/>
          <w:b/>
          <w:bCs/>
          <w:sz w:val="24"/>
          <w:szCs w:val="24"/>
        </w:rPr>
        <w:t>32.6% of respondents strongly agreed</w:t>
      </w:r>
      <w:r w:rsidR="0020620F">
        <w:rPr>
          <w:rFonts w:ascii="Calibri" w:eastAsia="Times New Roman" w:hAnsi="Calibri" w:cs="Calibri"/>
          <w:sz w:val="24"/>
          <w:szCs w:val="24"/>
        </w:rPr>
        <w:t xml:space="preserve"> with the statement that fewer people would use tobacco products…, however, </w:t>
      </w:r>
      <w:r w:rsidR="00493F95" w:rsidRPr="008E1D0B">
        <w:rPr>
          <w:rFonts w:ascii="Calibri" w:eastAsia="Times New Roman" w:hAnsi="Calibri" w:cs="Calibri"/>
          <w:b/>
          <w:bCs/>
          <w:sz w:val="24"/>
          <w:szCs w:val="24"/>
        </w:rPr>
        <w:t xml:space="preserve">23% of respondents </w:t>
      </w:r>
      <w:r w:rsidR="008E1D0B" w:rsidRPr="008E1D0B">
        <w:rPr>
          <w:rFonts w:ascii="Calibri" w:eastAsia="Times New Roman" w:hAnsi="Calibri" w:cs="Calibri"/>
          <w:b/>
          <w:bCs/>
          <w:sz w:val="24"/>
          <w:szCs w:val="24"/>
        </w:rPr>
        <w:t>strongly disagreed</w:t>
      </w:r>
      <w:r w:rsidR="008E1D0B">
        <w:rPr>
          <w:rFonts w:ascii="Calibri" w:eastAsia="Times New Roman" w:hAnsi="Calibri" w:cs="Calibri"/>
          <w:sz w:val="24"/>
          <w:szCs w:val="24"/>
        </w:rPr>
        <w:t xml:space="preserve"> with this statement. </w:t>
      </w:r>
      <w:r w:rsidR="00027359">
        <w:rPr>
          <w:rFonts w:ascii="Calibri" w:eastAsia="Times New Roman" w:hAnsi="Calibri" w:cs="Calibri"/>
          <w:sz w:val="24"/>
          <w:szCs w:val="24"/>
        </w:rPr>
        <w:t xml:space="preserve">By </w:t>
      </w:r>
      <w:r w:rsidR="00F62410">
        <w:rPr>
          <w:rFonts w:ascii="Calibri" w:eastAsia="Times New Roman" w:hAnsi="Calibri" w:cs="Calibri"/>
          <w:sz w:val="24"/>
          <w:szCs w:val="24"/>
        </w:rPr>
        <w:t>reviewing each</w:t>
      </w:r>
      <w:r w:rsidR="00027359">
        <w:rPr>
          <w:rFonts w:ascii="Calibri" w:eastAsia="Times New Roman" w:hAnsi="Calibri" w:cs="Calibri"/>
          <w:sz w:val="24"/>
          <w:szCs w:val="24"/>
        </w:rPr>
        <w:t xml:space="preserve"> </w:t>
      </w:r>
      <w:r w:rsidR="00F62410">
        <w:rPr>
          <w:rFonts w:ascii="Calibri" w:eastAsia="Times New Roman" w:hAnsi="Calibri" w:cs="Calibri"/>
          <w:sz w:val="24"/>
          <w:szCs w:val="24"/>
        </w:rPr>
        <w:t>answer response</w:t>
      </w:r>
      <w:r w:rsidR="00027359">
        <w:rPr>
          <w:rFonts w:ascii="Calibri" w:eastAsia="Times New Roman" w:hAnsi="Calibri" w:cs="Calibri"/>
          <w:sz w:val="24"/>
          <w:szCs w:val="24"/>
        </w:rPr>
        <w:t xml:space="preserve">, </w:t>
      </w:r>
      <w:r w:rsidR="00043D08">
        <w:rPr>
          <w:rFonts w:ascii="Calibri" w:eastAsia="Times New Roman" w:hAnsi="Calibri" w:cs="Calibri"/>
          <w:sz w:val="24"/>
          <w:szCs w:val="24"/>
        </w:rPr>
        <w:t>all</w:t>
      </w:r>
      <w:r w:rsidR="00027359">
        <w:rPr>
          <w:rFonts w:ascii="Calibri" w:eastAsia="Times New Roman" w:hAnsi="Calibri" w:cs="Calibri"/>
          <w:sz w:val="24"/>
          <w:szCs w:val="24"/>
        </w:rPr>
        <w:t xml:space="preserve"> age range</w:t>
      </w:r>
      <w:r w:rsidR="00043D08">
        <w:rPr>
          <w:rFonts w:ascii="Calibri" w:eastAsia="Times New Roman" w:hAnsi="Calibri" w:cs="Calibri"/>
          <w:sz w:val="24"/>
          <w:szCs w:val="24"/>
        </w:rPr>
        <w:t>s</w:t>
      </w:r>
      <w:r w:rsidR="00027359">
        <w:rPr>
          <w:rFonts w:ascii="Calibri" w:eastAsia="Times New Roman" w:hAnsi="Calibri" w:cs="Calibri"/>
          <w:sz w:val="24"/>
          <w:szCs w:val="24"/>
        </w:rPr>
        <w:t xml:space="preserve"> had differing opinions regarding this question</w:t>
      </w:r>
      <w:r w:rsidR="00043D08">
        <w:rPr>
          <w:rFonts w:ascii="Calibri" w:eastAsia="Times New Roman" w:hAnsi="Calibri" w:cs="Calibri"/>
          <w:sz w:val="24"/>
          <w:szCs w:val="24"/>
        </w:rPr>
        <w:t>.</w:t>
      </w:r>
    </w:p>
    <w:p w14:paraId="65B108FF" w14:textId="77777777" w:rsidR="000278E5" w:rsidRPr="000278E5" w:rsidRDefault="0044480E" w:rsidP="0044480E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0278E5">
        <w:rPr>
          <w:rFonts w:ascii="Calibri" w:eastAsia="Times New Roman" w:hAnsi="Calibri" w:cs="Calibri"/>
          <w:sz w:val="24"/>
          <w:szCs w:val="24"/>
        </w:rPr>
        <w:t>I personally have been negatively impacted by smoking or tobacco use</w:t>
      </w:r>
    </w:p>
    <w:p w14:paraId="3500B4E5" w14:textId="72A6023E" w:rsidR="0044480E" w:rsidRPr="000278E5" w:rsidRDefault="0044480E" w:rsidP="000278E5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  <w:r w:rsidRPr="000278E5">
        <w:rPr>
          <w:rFonts w:ascii="Calibri" w:eastAsia="Times New Roman" w:hAnsi="Calibri" w:cs="Calibri"/>
          <w:sz w:val="24"/>
          <w:szCs w:val="24"/>
        </w:rPr>
        <w:t>And</w:t>
      </w:r>
    </w:p>
    <w:p w14:paraId="7C5083CE" w14:textId="58AC19B8" w:rsidR="0044480E" w:rsidRPr="000278E5" w:rsidRDefault="0044480E" w:rsidP="000278E5">
      <w:pPr>
        <w:spacing w:after="0" w:line="240" w:lineRule="auto"/>
        <w:ind w:firstLine="420"/>
        <w:rPr>
          <w:rFonts w:ascii="Calibri" w:eastAsia="Times New Roman" w:hAnsi="Calibri" w:cs="Calibri"/>
          <w:sz w:val="24"/>
          <w:szCs w:val="24"/>
        </w:rPr>
      </w:pPr>
      <w:r w:rsidRPr="0044480E">
        <w:rPr>
          <w:rFonts w:ascii="Calibri" w:eastAsia="Times New Roman" w:hAnsi="Calibri" w:cs="Calibri"/>
          <w:sz w:val="24"/>
          <w:szCs w:val="24"/>
        </w:rPr>
        <w:t xml:space="preserve">My city council (or board of supervisors) should </w:t>
      </w:r>
      <w:proofErr w:type="gramStart"/>
      <w:r w:rsidRPr="0044480E">
        <w:rPr>
          <w:rFonts w:ascii="Calibri" w:eastAsia="Times New Roman" w:hAnsi="Calibri" w:cs="Calibri"/>
          <w:sz w:val="24"/>
          <w:szCs w:val="24"/>
        </w:rPr>
        <w:t>take action</w:t>
      </w:r>
      <w:proofErr w:type="gramEnd"/>
      <w:r w:rsidRPr="0044480E">
        <w:rPr>
          <w:rFonts w:ascii="Calibri" w:eastAsia="Times New Roman" w:hAnsi="Calibri" w:cs="Calibri"/>
          <w:sz w:val="24"/>
          <w:szCs w:val="24"/>
        </w:rPr>
        <w:t xml:space="preserve"> on tobacco</w:t>
      </w:r>
    </w:p>
    <w:p w14:paraId="5D639862" w14:textId="0AD75FF7" w:rsidR="009919B8" w:rsidRDefault="00C53E46" w:rsidP="0044480E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2E671139" wp14:editId="5E25BF11">
            <wp:extent cx="5598543" cy="3053715"/>
            <wp:effectExtent l="0" t="0" r="2540" b="13335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54858CAE-FCDC-4C24-89B5-F347E0ED10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16B46CA" w14:textId="0C3B61EE" w:rsidR="00BA5756" w:rsidRPr="000278E5" w:rsidRDefault="00672898" w:rsidP="0044480E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 xml:space="preserve">Approximately </w:t>
      </w:r>
      <w:r w:rsidR="00BE6F47">
        <w:rPr>
          <w:rFonts w:ascii="Calibri" w:eastAsia="Times New Roman" w:hAnsi="Calibri" w:cs="Calibri"/>
          <w:sz w:val="24"/>
          <w:szCs w:val="24"/>
        </w:rPr>
        <w:t xml:space="preserve">32% of respondents strongly agreed that </w:t>
      </w:r>
      <w:r w:rsidR="003E232E">
        <w:rPr>
          <w:rFonts w:ascii="Calibri" w:eastAsia="Times New Roman" w:hAnsi="Calibri" w:cs="Calibri"/>
          <w:sz w:val="24"/>
          <w:szCs w:val="24"/>
        </w:rPr>
        <w:t xml:space="preserve">city council should </w:t>
      </w:r>
      <w:proofErr w:type="gramStart"/>
      <w:r w:rsidR="003E232E">
        <w:rPr>
          <w:rFonts w:ascii="Calibri" w:eastAsia="Times New Roman" w:hAnsi="Calibri" w:cs="Calibri"/>
          <w:sz w:val="24"/>
          <w:szCs w:val="24"/>
        </w:rPr>
        <w:t xml:space="preserve">take </w:t>
      </w:r>
      <w:r w:rsidR="00AA7220">
        <w:rPr>
          <w:rFonts w:ascii="Calibri" w:eastAsia="Times New Roman" w:hAnsi="Calibri" w:cs="Calibri"/>
          <w:sz w:val="24"/>
          <w:szCs w:val="24"/>
        </w:rPr>
        <w:t>action</w:t>
      </w:r>
      <w:proofErr w:type="gramEnd"/>
      <w:r w:rsidR="00AA7220">
        <w:rPr>
          <w:rFonts w:ascii="Calibri" w:eastAsia="Times New Roman" w:hAnsi="Calibri" w:cs="Calibri"/>
          <w:sz w:val="24"/>
          <w:szCs w:val="24"/>
        </w:rPr>
        <w:t xml:space="preserve"> on tobacco. Of those who strongly agreed, </w:t>
      </w:r>
      <w:r w:rsidR="00F546F7">
        <w:rPr>
          <w:rFonts w:ascii="Calibri" w:eastAsia="Times New Roman" w:hAnsi="Calibri" w:cs="Calibri"/>
          <w:sz w:val="24"/>
          <w:szCs w:val="24"/>
        </w:rPr>
        <w:t xml:space="preserve">57% </w:t>
      </w:r>
      <w:r w:rsidR="00E46289">
        <w:rPr>
          <w:rFonts w:ascii="Calibri" w:eastAsia="Times New Roman" w:hAnsi="Calibri" w:cs="Calibri"/>
          <w:sz w:val="24"/>
          <w:szCs w:val="24"/>
        </w:rPr>
        <w:t>strongly agreed that they have been negatively impacted by smoking or tobacco use</w:t>
      </w:r>
      <w:r w:rsidR="009850A6">
        <w:rPr>
          <w:rFonts w:ascii="Calibri" w:eastAsia="Times New Roman" w:hAnsi="Calibri" w:cs="Calibri"/>
          <w:sz w:val="24"/>
          <w:szCs w:val="24"/>
        </w:rPr>
        <w:t xml:space="preserve">. </w:t>
      </w:r>
    </w:p>
    <w:p w14:paraId="5E28BBD9" w14:textId="77777777" w:rsidR="000278E5" w:rsidRPr="000278E5" w:rsidRDefault="009919B8" w:rsidP="009919B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0278E5">
        <w:rPr>
          <w:rFonts w:ascii="Calibri" w:eastAsia="Times New Roman" w:hAnsi="Calibri" w:cs="Calibri"/>
          <w:sz w:val="24"/>
          <w:szCs w:val="24"/>
        </w:rPr>
        <w:t>I personally have been negatively impacted by smoking or tobacco use</w:t>
      </w:r>
    </w:p>
    <w:p w14:paraId="59CBC587" w14:textId="2CF466F4" w:rsidR="009919B8" w:rsidRDefault="00FC0C57" w:rsidP="00FC0C57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>a</w:t>
      </w:r>
      <w:r w:rsidR="009919B8" w:rsidRPr="000278E5">
        <w:rPr>
          <w:rFonts w:ascii="Calibri" w:eastAsia="Times New Roman" w:hAnsi="Calibri" w:cs="Calibri"/>
          <w:sz w:val="24"/>
          <w:szCs w:val="24"/>
        </w:rPr>
        <w:t>nd</w:t>
      </w:r>
      <w:r>
        <w:rPr>
          <w:rFonts w:ascii="Calibri" w:eastAsia="Times New Roman" w:hAnsi="Calibri" w:cs="Calibri"/>
          <w:sz w:val="24"/>
          <w:szCs w:val="24"/>
        </w:rPr>
        <w:t xml:space="preserve"> </w:t>
      </w:r>
      <w:r w:rsidR="009919B8" w:rsidRPr="009919B8">
        <w:rPr>
          <w:rFonts w:ascii="Calibri" w:eastAsia="Times New Roman" w:hAnsi="Calibri" w:cs="Calibri"/>
          <w:sz w:val="24"/>
          <w:szCs w:val="24"/>
        </w:rPr>
        <w:t>I would be more likely to vote for a policymaker that advocates for phasing out the sale of tobacco products in our community</w:t>
      </w:r>
    </w:p>
    <w:p w14:paraId="649FA99C" w14:textId="11AD6B7A" w:rsidR="00411F8D" w:rsidRPr="000278E5" w:rsidRDefault="00F60B1D" w:rsidP="00202044">
      <w:pPr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4500ED61" wp14:editId="00AFBD16">
            <wp:extent cx="5624195" cy="2536166"/>
            <wp:effectExtent l="0" t="0" r="14605" b="17145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7B8946A3-6AA5-4329-AF19-1DAFEE9969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B1223FC" w14:textId="1136B135" w:rsidR="007A2232" w:rsidRDefault="00302C09" w:rsidP="000F20B6">
      <w:pPr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lastRenderedPageBreak/>
        <w:t xml:space="preserve">About </w:t>
      </w:r>
      <w:r w:rsidRPr="00E63025">
        <w:rPr>
          <w:rFonts w:ascii="Calibri" w:eastAsia="Times New Roman" w:hAnsi="Calibri" w:cs="Calibri"/>
          <w:b/>
          <w:bCs/>
          <w:sz w:val="24"/>
          <w:szCs w:val="24"/>
        </w:rPr>
        <w:t>30%</w:t>
      </w:r>
      <w:r w:rsidR="00FF4E7E">
        <w:rPr>
          <w:rFonts w:ascii="Calibri" w:eastAsia="Times New Roman" w:hAnsi="Calibri" w:cs="Calibri"/>
          <w:sz w:val="24"/>
          <w:szCs w:val="24"/>
        </w:rPr>
        <w:t xml:space="preserve"> of individuals responded that they would </w:t>
      </w:r>
      <w:r w:rsidR="00FF4E7E" w:rsidRPr="00E63025">
        <w:rPr>
          <w:rFonts w:ascii="Calibri" w:eastAsia="Times New Roman" w:hAnsi="Calibri" w:cs="Calibri"/>
          <w:b/>
          <w:bCs/>
          <w:sz w:val="24"/>
          <w:szCs w:val="24"/>
        </w:rPr>
        <w:t>strongly agree</w:t>
      </w:r>
      <w:r w:rsidR="00411F8D" w:rsidRPr="00E63025">
        <w:rPr>
          <w:rFonts w:ascii="Calibri" w:eastAsia="Times New Roman" w:hAnsi="Calibri" w:cs="Calibri"/>
          <w:b/>
          <w:bCs/>
          <w:sz w:val="24"/>
          <w:szCs w:val="24"/>
        </w:rPr>
        <w:t xml:space="preserve"> to vote for a policymaker that advocates for phasing out the sale of tobacco products in our community</w:t>
      </w:r>
      <w:r w:rsidR="00411F8D">
        <w:rPr>
          <w:rFonts w:ascii="Calibri" w:eastAsia="Times New Roman" w:hAnsi="Calibri" w:cs="Calibri"/>
          <w:sz w:val="24"/>
          <w:szCs w:val="24"/>
        </w:rPr>
        <w:t xml:space="preserve">. </w:t>
      </w:r>
      <w:r w:rsidR="00BC5D04">
        <w:rPr>
          <w:rFonts w:ascii="Calibri" w:eastAsia="Times New Roman" w:hAnsi="Calibri" w:cs="Calibri"/>
          <w:sz w:val="24"/>
          <w:szCs w:val="24"/>
        </w:rPr>
        <w:t xml:space="preserve">However, </w:t>
      </w:r>
      <w:r w:rsidR="00BC5D04" w:rsidRPr="00E63025">
        <w:rPr>
          <w:rFonts w:ascii="Calibri" w:eastAsia="Times New Roman" w:hAnsi="Calibri" w:cs="Calibri"/>
          <w:b/>
          <w:bCs/>
          <w:sz w:val="24"/>
          <w:szCs w:val="24"/>
        </w:rPr>
        <w:t>29%</w:t>
      </w:r>
      <w:r w:rsidR="00BC5D04">
        <w:rPr>
          <w:rFonts w:ascii="Calibri" w:eastAsia="Times New Roman" w:hAnsi="Calibri" w:cs="Calibri"/>
          <w:sz w:val="24"/>
          <w:szCs w:val="24"/>
        </w:rPr>
        <w:t xml:space="preserve"> of respondents stated that </w:t>
      </w:r>
      <w:r w:rsidR="001D25CE">
        <w:rPr>
          <w:rFonts w:ascii="Calibri" w:eastAsia="Times New Roman" w:hAnsi="Calibri" w:cs="Calibri"/>
          <w:sz w:val="24"/>
          <w:szCs w:val="24"/>
        </w:rPr>
        <w:t xml:space="preserve">they </w:t>
      </w:r>
      <w:r w:rsidR="001D25CE" w:rsidRPr="00E63025">
        <w:rPr>
          <w:rFonts w:ascii="Calibri" w:eastAsia="Times New Roman" w:hAnsi="Calibri" w:cs="Calibri"/>
          <w:b/>
          <w:bCs/>
          <w:sz w:val="24"/>
          <w:szCs w:val="24"/>
        </w:rPr>
        <w:t xml:space="preserve">strongly disagree </w:t>
      </w:r>
      <w:r w:rsidR="009B6103" w:rsidRPr="00E63025">
        <w:rPr>
          <w:rFonts w:ascii="Calibri" w:eastAsia="Times New Roman" w:hAnsi="Calibri" w:cs="Calibri"/>
          <w:b/>
          <w:bCs/>
          <w:sz w:val="24"/>
          <w:szCs w:val="24"/>
        </w:rPr>
        <w:t>to vote for a policymaker that advocates for phasing o</w:t>
      </w:r>
      <w:r w:rsidR="00E63025">
        <w:rPr>
          <w:rFonts w:ascii="Calibri" w:eastAsia="Times New Roman" w:hAnsi="Calibri" w:cs="Calibri"/>
          <w:b/>
          <w:bCs/>
          <w:sz w:val="24"/>
          <w:szCs w:val="24"/>
        </w:rPr>
        <w:t>ut the sale of tobacco products in our community.</w:t>
      </w:r>
    </w:p>
    <w:p w14:paraId="04F4368C" w14:textId="1D5A69D3" w:rsidR="00DB13A1" w:rsidRPr="000278E5" w:rsidRDefault="00411F8D" w:rsidP="000F20B6">
      <w:pPr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>Of those who responded they would strongly agree</w:t>
      </w:r>
      <w:r w:rsidR="00B777CF">
        <w:rPr>
          <w:rFonts w:ascii="Calibri" w:eastAsia="Times New Roman" w:hAnsi="Calibri" w:cs="Calibri"/>
          <w:sz w:val="24"/>
          <w:szCs w:val="24"/>
        </w:rPr>
        <w:t xml:space="preserve"> to voting for a policymaker</w:t>
      </w:r>
      <w:r>
        <w:rPr>
          <w:rFonts w:ascii="Calibri" w:eastAsia="Times New Roman" w:hAnsi="Calibri" w:cs="Calibri"/>
          <w:sz w:val="24"/>
          <w:szCs w:val="24"/>
        </w:rPr>
        <w:t xml:space="preserve">, </w:t>
      </w:r>
      <w:r w:rsidR="00A16768">
        <w:rPr>
          <w:rFonts w:ascii="Calibri" w:eastAsia="Times New Roman" w:hAnsi="Calibri" w:cs="Calibri"/>
          <w:sz w:val="24"/>
          <w:szCs w:val="24"/>
        </w:rPr>
        <w:t xml:space="preserve">53% said they </w:t>
      </w:r>
      <w:r w:rsidR="00A16768">
        <w:rPr>
          <w:rFonts w:ascii="Calibri" w:eastAsia="Times New Roman" w:hAnsi="Calibri" w:cs="Calibri"/>
          <w:b/>
          <w:bCs/>
          <w:sz w:val="24"/>
          <w:szCs w:val="24"/>
        </w:rPr>
        <w:t>strongly agree</w:t>
      </w:r>
      <w:r w:rsidR="00A16768">
        <w:rPr>
          <w:rFonts w:ascii="Calibri" w:eastAsia="Times New Roman" w:hAnsi="Calibri" w:cs="Calibri"/>
          <w:sz w:val="24"/>
          <w:szCs w:val="24"/>
        </w:rPr>
        <w:t xml:space="preserve"> that they’ve been negatively impacted by tobacc</w:t>
      </w:r>
      <w:r w:rsidR="00746D1D">
        <w:rPr>
          <w:rFonts w:ascii="Calibri" w:eastAsia="Times New Roman" w:hAnsi="Calibri" w:cs="Calibri"/>
          <w:sz w:val="24"/>
          <w:szCs w:val="24"/>
        </w:rPr>
        <w:t xml:space="preserve">o. </w:t>
      </w:r>
      <w:r w:rsidR="004744C5">
        <w:rPr>
          <w:rFonts w:ascii="Calibri" w:eastAsia="Times New Roman" w:hAnsi="Calibri" w:cs="Calibri"/>
          <w:sz w:val="24"/>
          <w:szCs w:val="24"/>
        </w:rPr>
        <w:t xml:space="preserve">Additionally, those who </w:t>
      </w:r>
      <w:r w:rsidR="0099278B">
        <w:rPr>
          <w:rFonts w:ascii="Calibri" w:eastAsia="Times New Roman" w:hAnsi="Calibri" w:cs="Calibri"/>
          <w:sz w:val="24"/>
          <w:szCs w:val="24"/>
        </w:rPr>
        <w:t xml:space="preserve">stated that they </w:t>
      </w:r>
      <w:r w:rsidR="0099278B" w:rsidRPr="00A64745">
        <w:rPr>
          <w:rFonts w:ascii="Calibri" w:eastAsia="Times New Roman" w:hAnsi="Calibri" w:cs="Calibri"/>
          <w:sz w:val="24"/>
          <w:szCs w:val="24"/>
        </w:rPr>
        <w:t>strongly disagree</w:t>
      </w:r>
      <w:r w:rsidR="0099278B">
        <w:rPr>
          <w:rFonts w:ascii="Calibri" w:eastAsia="Times New Roman" w:hAnsi="Calibri" w:cs="Calibri"/>
          <w:sz w:val="24"/>
          <w:szCs w:val="24"/>
        </w:rPr>
        <w:t xml:space="preserve"> with</w:t>
      </w:r>
      <w:r w:rsidR="00B777CF">
        <w:rPr>
          <w:rFonts w:ascii="Calibri" w:eastAsia="Times New Roman" w:hAnsi="Calibri" w:cs="Calibri"/>
          <w:sz w:val="24"/>
          <w:szCs w:val="24"/>
        </w:rPr>
        <w:t xml:space="preserve"> the statement regarding voting for a policymaker, </w:t>
      </w:r>
      <w:r w:rsidR="00B01905">
        <w:rPr>
          <w:rFonts w:ascii="Calibri" w:eastAsia="Times New Roman" w:hAnsi="Calibri" w:cs="Calibri"/>
          <w:sz w:val="24"/>
          <w:szCs w:val="24"/>
        </w:rPr>
        <w:t>53%</w:t>
      </w:r>
      <w:r w:rsidR="00A64745">
        <w:rPr>
          <w:rFonts w:ascii="Calibri" w:eastAsia="Times New Roman" w:hAnsi="Calibri" w:cs="Calibri"/>
          <w:sz w:val="24"/>
          <w:szCs w:val="24"/>
        </w:rPr>
        <w:t xml:space="preserve"> said they </w:t>
      </w:r>
      <w:r w:rsidR="00A64745" w:rsidRPr="00A64745">
        <w:rPr>
          <w:rFonts w:ascii="Calibri" w:eastAsia="Times New Roman" w:hAnsi="Calibri" w:cs="Calibri"/>
          <w:b/>
          <w:bCs/>
          <w:sz w:val="24"/>
          <w:szCs w:val="24"/>
        </w:rPr>
        <w:t>strongly disagree</w:t>
      </w:r>
      <w:r w:rsidR="00A64745">
        <w:rPr>
          <w:rFonts w:ascii="Calibri" w:eastAsia="Times New Roman" w:hAnsi="Calibri" w:cs="Calibri"/>
          <w:b/>
          <w:bCs/>
          <w:sz w:val="24"/>
          <w:szCs w:val="24"/>
        </w:rPr>
        <w:t xml:space="preserve"> </w:t>
      </w:r>
      <w:r w:rsidR="00A64745">
        <w:rPr>
          <w:rFonts w:ascii="Calibri" w:eastAsia="Times New Roman" w:hAnsi="Calibri" w:cs="Calibri"/>
          <w:sz w:val="24"/>
          <w:szCs w:val="24"/>
        </w:rPr>
        <w:t>they have been negatively impacted by</w:t>
      </w:r>
      <w:r w:rsidR="00FB6D66">
        <w:rPr>
          <w:rFonts w:ascii="Calibri" w:eastAsia="Times New Roman" w:hAnsi="Calibri" w:cs="Calibri"/>
          <w:sz w:val="24"/>
          <w:szCs w:val="24"/>
        </w:rPr>
        <w:t xml:space="preserve"> tobacco. </w:t>
      </w:r>
    </w:p>
    <w:p w14:paraId="620FD0A0" w14:textId="77777777" w:rsidR="000278E5" w:rsidRPr="000278E5" w:rsidRDefault="009919B8" w:rsidP="009919B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0278E5">
        <w:rPr>
          <w:rFonts w:ascii="Calibri" w:eastAsia="Times New Roman" w:hAnsi="Calibri" w:cs="Calibri"/>
          <w:sz w:val="24"/>
          <w:szCs w:val="24"/>
        </w:rPr>
        <w:t>I would be more likely to vote for a policymaker that advocates for phasing out the sale of tobacco products in our community</w:t>
      </w:r>
    </w:p>
    <w:p w14:paraId="791741D8" w14:textId="77777777" w:rsidR="000278E5" w:rsidRPr="000278E5" w:rsidRDefault="009919B8" w:rsidP="000278E5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  <w:r w:rsidRPr="000278E5">
        <w:rPr>
          <w:rFonts w:ascii="Calibri" w:eastAsia="Times New Roman" w:hAnsi="Calibri" w:cs="Calibri"/>
          <w:sz w:val="24"/>
          <w:szCs w:val="24"/>
        </w:rPr>
        <w:t>And</w:t>
      </w:r>
    </w:p>
    <w:p w14:paraId="17B81BC6" w14:textId="47E62108" w:rsidR="009919B8" w:rsidRDefault="009919B8" w:rsidP="000278E5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  <w:r w:rsidRPr="005E7975">
        <w:rPr>
          <w:rFonts w:ascii="Calibri" w:eastAsia="Times New Roman" w:hAnsi="Calibri" w:cs="Calibri"/>
          <w:sz w:val="24"/>
          <w:szCs w:val="24"/>
        </w:rPr>
        <w:t>Do you live in a duplex, apartment, condominium, or other multi-family housing?</w:t>
      </w:r>
    </w:p>
    <w:p w14:paraId="628E0087" w14:textId="058265DA" w:rsidR="00140EFA" w:rsidRPr="000278E5" w:rsidRDefault="004F007A" w:rsidP="000278E5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768A1404" wp14:editId="4CE8D8C8">
            <wp:extent cx="4714875" cy="2919413"/>
            <wp:effectExtent l="0" t="0" r="9525" b="14605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D8F5A8C3-8EBD-47EA-9869-F81720778E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11399E2" w14:textId="77777777" w:rsidR="007B2279" w:rsidRDefault="00757049" w:rsidP="00C919C7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>Based on the bar</w:t>
      </w:r>
      <w:r w:rsidR="00C1077A">
        <w:rPr>
          <w:rFonts w:ascii="Calibri" w:eastAsia="Times New Roman" w:hAnsi="Calibri" w:cs="Calibri"/>
          <w:sz w:val="24"/>
          <w:szCs w:val="24"/>
        </w:rPr>
        <w:t xml:space="preserve"> chart, </w:t>
      </w:r>
      <w:r w:rsidR="00565B7E" w:rsidRPr="00034F36">
        <w:rPr>
          <w:rFonts w:ascii="Calibri" w:eastAsia="Times New Roman" w:hAnsi="Calibri" w:cs="Calibri"/>
          <w:b/>
          <w:bCs/>
          <w:sz w:val="24"/>
          <w:szCs w:val="24"/>
        </w:rPr>
        <w:t>29.7</w:t>
      </w:r>
      <w:r w:rsidR="00E4295E" w:rsidRPr="00034F36">
        <w:rPr>
          <w:rFonts w:ascii="Calibri" w:eastAsia="Times New Roman" w:hAnsi="Calibri" w:cs="Calibri"/>
          <w:b/>
          <w:bCs/>
          <w:sz w:val="24"/>
          <w:szCs w:val="24"/>
        </w:rPr>
        <w:t>% of respondents stated that they would strongly agree</w:t>
      </w:r>
      <w:r w:rsidR="00E4295E">
        <w:rPr>
          <w:rFonts w:ascii="Calibri" w:eastAsia="Times New Roman" w:hAnsi="Calibri" w:cs="Calibri"/>
          <w:sz w:val="24"/>
          <w:szCs w:val="24"/>
        </w:rPr>
        <w:t xml:space="preserve"> in voting for a policymaker that advocates… </w:t>
      </w:r>
      <w:r w:rsidR="00D67526">
        <w:rPr>
          <w:rFonts w:ascii="Calibri" w:eastAsia="Times New Roman" w:hAnsi="Calibri" w:cs="Calibri"/>
          <w:sz w:val="24"/>
          <w:szCs w:val="24"/>
        </w:rPr>
        <w:t xml:space="preserve">Additionally, the data shows that </w:t>
      </w:r>
      <w:r w:rsidR="009F2895" w:rsidRPr="00034F36">
        <w:rPr>
          <w:rFonts w:ascii="Calibri" w:eastAsia="Times New Roman" w:hAnsi="Calibri" w:cs="Calibri"/>
          <w:b/>
          <w:bCs/>
          <w:sz w:val="24"/>
          <w:szCs w:val="24"/>
        </w:rPr>
        <w:t>29% stated they would strongly disagree</w:t>
      </w:r>
      <w:r w:rsidR="009F2895">
        <w:rPr>
          <w:rFonts w:ascii="Calibri" w:eastAsia="Times New Roman" w:hAnsi="Calibri" w:cs="Calibri"/>
          <w:sz w:val="24"/>
          <w:szCs w:val="24"/>
        </w:rPr>
        <w:t xml:space="preserve"> regarding the previous statement. </w:t>
      </w:r>
    </w:p>
    <w:p w14:paraId="37AB1906" w14:textId="590DCD03" w:rsidR="009919B8" w:rsidRDefault="00C1077A" w:rsidP="00C919C7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>However,</w:t>
      </w:r>
      <w:r w:rsidR="00741E25">
        <w:rPr>
          <w:rFonts w:ascii="Calibri" w:eastAsia="Times New Roman" w:hAnsi="Calibri" w:cs="Calibri"/>
          <w:sz w:val="24"/>
          <w:szCs w:val="24"/>
        </w:rPr>
        <w:t xml:space="preserve"> </w:t>
      </w:r>
      <w:r w:rsidR="00741E25" w:rsidRPr="00817F80">
        <w:rPr>
          <w:rFonts w:ascii="Calibri" w:eastAsia="Times New Roman" w:hAnsi="Calibri" w:cs="Calibri"/>
          <w:b/>
          <w:bCs/>
          <w:sz w:val="24"/>
          <w:szCs w:val="24"/>
        </w:rPr>
        <w:t>80%</w:t>
      </w:r>
      <w:r w:rsidR="00817F80">
        <w:rPr>
          <w:rFonts w:ascii="Calibri" w:eastAsia="Times New Roman" w:hAnsi="Calibri" w:cs="Calibri"/>
          <w:sz w:val="24"/>
          <w:szCs w:val="24"/>
        </w:rPr>
        <w:t xml:space="preserve"> of the </w:t>
      </w:r>
      <w:proofErr w:type="spellStart"/>
      <w:r w:rsidR="00817F80">
        <w:rPr>
          <w:rFonts w:ascii="Calibri" w:eastAsia="Times New Roman" w:hAnsi="Calibri" w:cs="Calibri"/>
          <w:sz w:val="24"/>
          <w:szCs w:val="24"/>
        </w:rPr>
        <w:t>make up</w:t>
      </w:r>
      <w:proofErr w:type="spellEnd"/>
      <w:r w:rsidR="00817F80">
        <w:rPr>
          <w:rFonts w:ascii="Calibri" w:eastAsia="Times New Roman" w:hAnsi="Calibri" w:cs="Calibri"/>
          <w:sz w:val="24"/>
          <w:szCs w:val="24"/>
        </w:rPr>
        <w:t xml:space="preserve"> of these responses to voting for a policy maker, were those who said </w:t>
      </w:r>
      <w:r w:rsidR="007B2279">
        <w:rPr>
          <w:rFonts w:ascii="Calibri" w:eastAsia="Times New Roman" w:hAnsi="Calibri" w:cs="Calibri"/>
          <w:sz w:val="24"/>
          <w:szCs w:val="24"/>
        </w:rPr>
        <w:t>“</w:t>
      </w:r>
      <w:r w:rsidR="007B2279">
        <w:rPr>
          <w:rFonts w:ascii="Calibri" w:eastAsia="Times New Roman" w:hAnsi="Calibri" w:cs="Calibri"/>
          <w:b/>
          <w:bCs/>
          <w:sz w:val="24"/>
          <w:szCs w:val="24"/>
        </w:rPr>
        <w:t>no</w:t>
      </w:r>
      <w:r w:rsidR="007B2279">
        <w:rPr>
          <w:rFonts w:ascii="Calibri" w:eastAsia="Times New Roman" w:hAnsi="Calibri" w:cs="Calibri"/>
          <w:sz w:val="24"/>
          <w:szCs w:val="24"/>
        </w:rPr>
        <w:t xml:space="preserve">” to these living situations posed in the question. </w:t>
      </w:r>
    </w:p>
    <w:p w14:paraId="017EDE36" w14:textId="7B1F633A" w:rsidR="007B2279" w:rsidRDefault="007B2279" w:rsidP="00C919C7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7E2EAF50" w14:textId="6008968F" w:rsidR="007B2279" w:rsidRDefault="007B2279" w:rsidP="00C919C7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4484C796" w14:textId="34E9A4F4" w:rsidR="007B2279" w:rsidRDefault="007B2279" w:rsidP="00C919C7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269E7DB" w14:textId="33F06D6A" w:rsidR="007B2279" w:rsidRDefault="007B2279" w:rsidP="00C919C7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29A23F79" w14:textId="5069C5C5" w:rsidR="007B2279" w:rsidRDefault="007B2279" w:rsidP="00C919C7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4D4F4FB" w14:textId="78C6EF90" w:rsidR="007B2279" w:rsidRDefault="007B2279" w:rsidP="00C919C7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2E151DD" w14:textId="77777777" w:rsidR="007B2279" w:rsidRPr="007B2279" w:rsidRDefault="007B2279" w:rsidP="00C919C7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31269B2B" w14:textId="77777777" w:rsidR="00E63025" w:rsidRPr="000278E5" w:rsidRDefault="00E63025" w:rsidP="009919B8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1A8AE94F" w14:textId="77777777" w:rsidR="000278E5" w:rsidRPr="000278E5" w:rsidRDefault="009919B8" w:rsidP="009919B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0278E5">
        <w:rPr>
          <w:rFonts w:ascii="Calibri" w:eastAsia="Times New Roman" w:hAnsi="Calibri" w:cs="Calibri"/>
          <w:sz w:val="24"/>
          <w:szCs w:val="24"/>
        </w:rPr>
        <w:lastRenderedPageBreak/>
        <w:t>I would be more likely to vote for a policymaker that advocates for phasing out the sale of tobacco products in our community</w:t>
      </w:r>
    </w:p>
    <w:p w14:paraId="32891AA6" w14:textId="77777777" w:rsidR="000278E5" w:rsidRPr="000278E5" w:rsidRDefault="009919B8" w:rsidP="000278E5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  <w:r w:rsidRPr="000278E5">
        <w:rPr>
          <w:rFonts w:ascii="Calibri" w:eastAsia="Times New Roman" w:hAnsi="Calibri" w:cs="Calibri"/>
          <w:sz w:val="24"/>
          <w:szCs w:val="24"/>
        </w:rPr>
        <w:t>And</w:t>
      </w:r>
    </w:p>
    <w:p w14:paraId="5B557D6D" w14:textId="30B520E2" w:rsidR="009919B8" w:rsidRDefault="00202044" w:rsidP="000278E5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>What is your age?</w:t>
      </w:r>
    </w:p>
    <w:p w14:paraId="0E402492" w14:textId="0292FF2F" w:rsidR="000278E5" w:rsidRDefault="0089019C" w:rsidP="000278E5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5C5455C9" wp14:editId="5FDB9432">
            <wp:extent cx="4972050" cy="2714625"/>
            <wp:effectExtent l="0" t="0" r="0" b="9525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A1F72572-AE91-4499-BC48-DCDE20FE22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B678F68" w14:textId="409B51F8" w:rsidR="002962AF" w:rsidRPr="00673948" w:rsidRDefault="002962AF" w:rsidP="00673948">
      <w:pPr>
        <w:pStyle w:val="ListParagraph"/>
        <w:numPr>
          <w:ilvl w:val="0"/>
          <w:numId w:val="3"/>
        </w:num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673948">
        <w:rPr>
          <w:rFonts w:ascii="Calibri" w:eastAsia="Times New Roman" w:hAnsi="Calibri" w:cs="Calibri"/>
          <w:sz w:val="24"/>
          <w:szCs w:val="24"/>
        </w:rPr>
        <w:t xml:space="preserve">As previously stated, based on the bar chart, </w:t>
      </w:r>
      <w:r w:rsidRPr="00673948">
        <w:rPr>
          <w:rFonts w:ascii="Calibri" w:eastAsia="Times New Roman" w:hAnsi="Calibri" w:cs="Calibri"/>
          <w:b/>
          <w:bCs/>
          <w:sz w:val="24"/>
          <w:szCs w:val="24"/>
        </w:rPr>
        <w:t>29.7% of respondents stated that they would strongly agree</w:t>
      </w:r>
      <w:r w:rsidRPr="00673948">
        <w:rPr>
          <w:rFonts w:ascii="Calibri" w:eastAsia="Times New Roman" w:hAnsi="Calibri" w:cs="Calibri"/>
          <w:sz w:val="24"/>
          <w:szCs w:val="24"/>
        </w:rPr>
        <w:t xml:space="preserve"> in voting for a policymaker that advocates… Additionally, the data shows that </w:t>
      </w:r>
      <w:r w:rsidRPr="00673948">
        <w:rPr>
          <w:rFonts w:ascii="Calibri" w:eastAsia="Times New Roman" w:hAnsi="Calibri" w:cs="Calibri"/>
          <w:b/>
          <w:bCs/>
          <w:sz w:val="24"/>
          <w:szCs w:val="24"/>
        </w:rPr>
        <w:t>29% stated they would strongly disagree</w:t>
      </w:r>
      <w:r w:rsidRPr="00673948">
        <w:rPr>
          <w:rFonts w:ascii="Calibri" w:eastAsia="Times New Roman" w:hAnsi="Calibri" w:cs="Calibri"/>
          <w:sz w:val="24"/>
          <w:szCs w:val="24"/>
        </w:rPr>
        <w:t xml:space="preserve"> regarding the previous statement. </w:t>
      </w:r>
    </w:p>
    <w:p w14:paraId="3CF4187B" w14:textId="75881963" w:rsidR="00B02812" w:rsidRPr="00673948" w:rsidRDefault="00B02812" w:rsidP="00673948">
      <w:pPr>
        <w:pStyle w:val="ListParagraph"/>
        <w:numPr>
          <w:ilvl w:val="0"/>
          <w:numId w:val="3"/>
        </w:num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673948">
        <w:rPr>
          <w:rFonts w:ascii="Calibri" w:eastAsia="Times New Roman" w:hAnsi="Calibri" w:cs="Calibri"/>
          <w:sz w:val="24"/>
          <w:szCs w:val="24"/>
        </w:rPr>
        <w:t xml:space="preserve">Also shown in the bar chart is the breakdown of all the age groups within each column answer, </w:t>
      </w:r>
      <w:r w:rsidR="006B7FF4" w:rsidRPr="00673948">
        <w:rPr>
          <w:rFonts w:ascii="Calibri" w:eastAsia="Times New Roman" w:hAnsi="Calibri" w:cs="Calibri"/>
          <w:sz w:val="24"/>
          <w:szCs w:val="24"/>
        </w:rPr>
        <w:t xml:space="preserve">and based on observation, most </w:t>
      </w:r>
      <w:r w:rsidR="00026EF4" w:rsidRPr="00673948">
        <w:rPr>
          <w:rFonts w:ascii="Calibri" w:eastAsia="Times New Roman" w:hAnsi="Calibri" w:cs="Calibri"/>
          <w:sz w:val="24"/>
          <w:szCs w:val="24"/>
        </w:rPr>
        <w:t xml:space="preserve">individuals in the </w:t>
      </w:r>
      <w:r w:rsidR="00026EF4" w:rsidRPr="00673948">
        <w:rPr>
          <w:rFonts w:ascii="Calibri" w:eastAsia="Times New Roman" w:hAnsi="Calibri" w:cs="Calibri"/>
          <w:b/>
          <w:bCs/>
          <w:sz w:val="24"/>
          <w:szCs w:val="24"/>
        </w:rPr>
        <w:t>30-44 age range</w:t>
      </w:r>
      <w:r w:rsidR="00026EF4" w:rsidRPr="00673948">
        <w:rPr>
          <w:rFonts w:ascii="Calibri" w:eastAsia="Times New Roman" w:hAnsi="Calibri" w:cs="Calibri"/>
          <w:sz w:val="24"/>
          <w:szCs w:val="24"/>
        </w:rPr>
        <w:t xml:space="preserve"> had the highest </w:t>
      </w:r>
      <w:proofErr w:type="gramStart"/>
      <w:r w:rsidR="00E76A90" w:rsidRPr="00673948">
        <w:rPr>
          <w:rFonts w:ascii="Calibri" w:eastAsia="Times New Roman" w:hAnsi="Calibri" w:cs="Calibri"/>
          <w:sz w:val="24"/>
          <w:szCs w:val="24"/>
        </w:rPr>
        <w:t>amount</w:t>
      </w:r>
      <w:proofErr w:type="gramEnd"/>
      <w:r w:rsidR="00E76A90" w:rsidRPr="00673948">
        <w:rPr>
          <w:rFonts w:ascii="Calibri" w:eastAsia="Times New Roman" w:hAnsi="Calibri" w:cs="Calibri"/>
          <w:sz w:val="24"/>
          <w:szCs w:val="24"/>
        </w:rPr>
        <w:t xml:space="preserve"> of respondents in both the “</w:t>
      </w:r>
      <w:r w:rsidR="00E76A90" w:rsidRPr="00673948">
        <w:rPr>
          <w:rFonts w:ascii="Calibri" w:eastAsia="Times New Roman" w:hAnsi="Calibri" w:cs="Calibri"/>
          <w:b/>
          <w:bCs/>
          <w:sz w:val="24"/>
          <w:szCs w:val="24"/>
        </w:rPr>
        <w:t>strongly agree</w:t>
      </w:r>
      <w:r w:rsidR="00E76A90" w:rsidRPr="00673948">
        <w:rPr>
          <w:rFonts w:ascii="Calibri" w:eastAsia="Times New Roman" w:hAnsi="Calibri" w:cs="Calibri"/>
          <w:sz w:val="24"/>
          <w:szCs w:val="24"/>
        </w:rPr>
        <w:t>” and “</w:t>
      </w:r>
      <w:r w:rsidR="00E76A90" w:rsidRPr="00673948">
        <w:rPr>
          <w:rFonts w:ascii="Calibri" w:eastAsia="Times New Roman" w:hAnsi="Calibri" w:cs="Calibri"/>
          <w:b/>
          <w:bCs/>
          <w:sz w:val="24"/>
          <w:szCs w:val="24"/>
        </w:rPr>
        <w:t>strongly disagree</w:t>
      </w:r>
      <w:r w:rsidR="00E76A90" w:rsidRPr="00673948">
        <w:rPr>
          <w:rFonts w:ascii="Calibri" w:eastAsia="Times New Roman" w:hAnsi="Calibri" w:cs="Calibri"/>
          <w:sz w:val="24"/>
          <w:szCs w:val="24"/>
        </w:rPr>
        <w:t>”</w:t>
      </w:r>
      <w:r w:rsidR="006F554F" w:rsidRPr="00673948">
        <w:rPr>
          <w:rFonts w:ascii="Calibri" w:eastAsia="Times New Roman" w:hAnsi="Calibri" w:cs="Calibri"/>
          <w:sz w:val="24"/>
          <w:szCs w:val="24"/>
        </w:rPr>
        <w:t xml:space="preserve"> </w:t>
      </w:r>
      <w:r w:rsidR="00E76A90" w:rsidRPr="00673948">
        <w:rPr>
          <w:rFonts w:ascii="Calibri" w:eastAsia="Times New Roman" w:hAnsi="Calibri" w:cs="Calibri"/>
          <w:sz w:val="24"/>
          <w:szCs w:val="24"/>
        </w:rPr>
        <w:t>answer column</w:t>
      </w:r>
      <w:r w:rsidR="003933F0" w:rsidRPr="00673948">
        <w:rPr>
          <w:rFonts w:ascii="Calibri" w:eastAsia="Times New Roman" w:hAnsi="Calibri" w:cs="Calibri"/>
          <w:sz w:val="24"/>
          <w:szCs w:val="24"/>
        </w:rPr>
        <w:t>s</w:t>
      </w:r>
      <w:r w:rsidR="00673948" w:rsidRPr="00673948">
        <w:rPr>
          <w:rFonts w:ascii="Calibri" w:eastAsia="Times New Roman" w:hAnsi="Calibri" w:cs="Calibri"/>
          <w:sz w:val="24"/>
          <w:szCs w:val="24"/>
        </w:rPr>
        <w:t xml:space="preserve">. </w:t>
      </w:r>
    </w:p>
    <w:p w14:paraId="20723952" w14:textId="77777777" w:rsidR="007B2279" w:rsidRPr="000278E5" w:rsidRDefault="007B2279" w:rsidP="000278E5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</w:p>
    <w:p w14:paraId="3BEAF3B6" w14:textId="2FBB4A9B" w:rsidR="000278E5" w:rsidRPr="000278E5" w:rsidRDefault="000278E5" w:rsidP="000278E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0278E5">
        <w:rPr>
          <w:rFonts w:ascii="Calibri" w:eastAsia="Times New Roman" w:hAnsi="Calibri" w:cs="Calibri"/>
          <w:sz w:val="24"/>
          <w:szCs w:val="24"/>
        </w:rPr>
        <w:t>Other countries, states, and communities are considering policies to phase out or eliminate sales of tobacco.  Would you support or oppose eventually eliminating the sale of tobacco in your community? </w:t>
      </w:r>
    </w:p>
    <w:p w14:paraId="0989960A" w14:textId="438691F7" w:rsidR="000278E5" w:rsidRPr="0092348B" w:rsidRDefault="000278E5" w:rsidP="0092348B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>And</w:t>
      </w:r>
      <w:r w:rsidR="0092348B">
        <w:rPr>
          <w:rFonts w:ascii="Calibri" w:eastAsia="Times New Roman" w:hAnsi="Calibri" w:cs="Calibri"/>
          <w:sz w:val="24"/>
          <w:szCs w:val="24"/>
        </w:rPr>
        <w:t xml:space="preserve"> </w:t>
      </w:r>
      <w:r w:rsidRPr="0092348B">
        <w:rPr>
          <w:rFonts w:ascii="Calibri" w:eastAsia="Times New Roman" w:hAnsi="Calibri" w:cs="Calibri"/>
          <w:sz w:val="24"/>
          <w:szCs w:val="24"/>
        </w:rPr>
        <w:t>I personally have been negatively impacted by smoking or tobacco use.</w:t>
      </w:r>
    </w:p>
    <w:p w14:paraId="1C2B82C4" w14:textId="58C7D4EB" w:rsidR="000278E5" w:rsidRDefault="00E64FAD" w:rsidP="000278E5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402A0B" wp14:editId="2FF0E958">
            <wp:extent cx="5276850" cy="2743200"/>
            <wp:effectExtent l="0" t="0" r="0" b="0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FEA9DAA6-F19D-4980-89D5-FE693887DB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5B3F29A" w14:textId="77777777" w:rsidR="002E494F" w:rsidRDefault="0096206C" w:rsidP="000278E5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>Based on the bar chart,</w:t>
      </w:r>
      <w:r w:rsidR="0092348B">
        <w:rPr>
          <w:rFonts w:ascii="Calibri" w:eastAsia="Times New Roman" w:hAnsi="Calibri" w:cs="Calibri"/>
          <w:sz w:val="24"/>
          <w:szCs w:val="24"/>
        </w:rPr>
        <w:t xml:space="preserve"> </w:t>
      </w:r>
      <w:r w:rsidR="0059216A" w:rsidRPr="000F65A5">
        <w:rPr>
          <w:rFonts w:ascii="Calibri" w:eastAsia="Times New Roman" w:hAnsi="Calibri" w:cs="Calibri"/>
          <w:b/>
          <w:bCs/>
          <w:sz w:val="24"/>
          <w:szCs w:val="24"/>
        </w:rPr>
        <w:t>30%</w:t>
      </w:r>
      <w:r w:rsidR="0059216A">
        <w:rPr>
          <w:rFonts w:ascii="Calibri" w:eastAsia="Times New Roman" w:hAnsi="Calibri" w:cs="Calibri"/>
          <w:sz w:val="24"/>
          <w:szCs w:val="24"/>
        </w:rPr>
        <w:t xml:space="preserve"> of respondents stated that they</w:t>
      </w:r>
      <w:r w:rsidR="00F03467">
        <w:rPr>
          <w:rFonts w:ascii="Calibri" w:eastAsia="Times New Roman" w:hAnsi="Calibri" w:cs="Calibri"/>
          <w:sz w:val="24"/>
          <w:szCs w:val="24"/>
        </w:rPr>
        <w:t xml:space="preserve"> would</w:t>
      </w:r>
      <w:r w:rsidR="0059216A">
        <w:rPr>
          <w:rFonts w:ascii="Calibri" w:eastAsia="Times New Roman" w:hAnsi="Calibri" w:cs="Calibri"/>
          <w:sz w:val="24"/>
          <w:szCs w:val="24"/>
        </w:rPr>
        <w:t xml:space="preserve"> </w:t>
      </w:r>
      <w:r w:rsidR="0059216A">
        <w:rPr>
          <w:rFonts w:ascii="Calibri" w:eastAsia="Times New Roman" w:hAnsi="Calibri" w:cs="Calibri"/>
          <w:b/>
          <w:bCs/>
          <w:sz w:val="24"/>
          <w:szCs w:val="24"/>
        </w:rPr>
        <w:t xml:space="preserve">strongly </w:t>
      </w:r>
      <w:r w:rsidR="00F03467">
        <w:rPr>
          <w:rFonts w:ascii="Calibri" w:eastAsia="Times New Roman" w:hAnsi="Calibri" w:cs="Calibri"/>
          <w:b/>
          <w:bCs/>
          <w:sz w:val="24"/>
          <w:szCs w:val="24"/>
        </w:rPr>
        <w:t>support</w:t>
      </w:r>
      <w:r w:rsidR="0059216A">
        <w:rPr>
          <w:rFonts w:ascii="Calibri" w:eastAsia="Times New Roman" w:hAnsi="Calibri" w:cs="Calibri"/>
          <w:b/>
          <w:bCs/>
          <w:sz w:val="24"/>
          <w:szCs w:val="24"/>
        </w:rPr>
        <w:t xml:space="preserve"> </w:t>
      </w:r>
      <w:r w:rsidR="00F03467">
        <w:rPr>
          <w:rFonts w:ascii="Calibri" w:eastAsia="Times New Roman" w:hAnsi="Calibri" w:cs="Calibri"/>
          <w:sz w:val="24"/>
          <w:szCs w:val="24"/>
        </w:rPr>
        <w:t>eliminating the sale of tobacco in the community</w:t>
      </w:r>
      <w:r w:rsidR="00455CC8">
        <w:rPr>
          <w:rFonts w:ascii="Calibri" w:eastAsia="Times New Roman" w:hAnsi="Calibri" w:cs="Calibri"/>
          <w:sz w:val="24"/>
          <w:szCs w:val="24"/>
        </w:rPr>
        <w:t xml:space="preserve">, and of those who voted such, </w:t>
      </w:r>
      <w:r w:rsidR="000F65A5" w:rsidRPr="006D6A64">
        <w:rPr>
          <w:rFonts w:ascii="Calibri" w:eastAsia="Times New Roman" w:hAnsi="Calibri" w:cs="Calibri"/>
          <w:b/>
          <w:bCs/>
          <w:sz w:val="24"/>
          <w:szCs w:val="24"/>
        </w:rPr>
        <w:t xml:space="preserve">52.2% said </w:t>
      </w:r>
      <w:r w:rsidR="00957A47">
        <w:rPr>
          <w:rFonts w:ascii="Calibri" w:eastAsia="Times New Roman" w:hAnsi="Calibri" w:cs="Calibri"/>
          <w:b/>
          <w:bCs/>
          <w:sz w:val="24"/>
          <w:szCs w:val="24"/>
        </w:rPr>
        <w:t>they strongly agree</w:t>
      </w:r>
      <w:r w:rsidR="00A86467">
        <w:rPr>
          <w:rFonts w:ascii="Calibri" w:eastAsia="Times New Roman" w:hAnsi="Calibri" w:cs="Calibri"/>
          <w:sz w:val="24"/>
          <w:szCs w:val="24"/>
        </w:rPr>
        <w:t xml:space="preserve"> </w:t>
      </w:r>
      <w:r w:rsidR="00957A47">
        <w:rPr>
          <w:rFonts w:ascii="Calibri" w:eastAsia="Times New Roman" w:hAnsi="Calibri" w:cs="Calibri"/>
          <w:sz w:val="24"/>
          <w:szCs w:val="24"/>
        </w:rPr>
        <w:t>they were negatively impacted by smoke or tobacco.</w:t>
      </w:r>
      <w:r w:rsidR="00A05C29">
        <w:rPr>
          <w:rFonts w:ascii="Calibri" w:eastAsia="Times New Roman" w:hAnsi="Calibri" w:cs="Calibri"/>
          <w:sz w:val="24"/>
          <w:szCs w:val="24"/>
        </w:rPr>
        <w:t xml:space="preserve"> </w:t>
      </w:r>
    </w:p>
    <w:p w14:paraId="4E9DE4E0" w14:textId="4DC7D144" w:rsidR="00957A47" w:rsidRPr="004C17B3" w:rsidRDefault="00A05C29" w:rsidP="000278E5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>Overall, most res</w:t>
      </w:r>
      <w:r w:rsidR="00C26D19">
        <w:rPr>
          <w:rFonts w:ascii="Calibri" w:eastAsia="Times New Roman" w:hAnsi="Calibri" w:cs="Calibri"/>
          <w:sz w:val="24"/>
          <w:szCs w:val="24"/>
        </w:rPr>
        <w:t>pondents support eliminating the sale of tobacco in some way (either strongly support or support) with</w:t>
      </w:r>
      <w:r w:rsidR="004C17B3">
        <w:rPr>
          <w:rFonts w:ascii="Calibri" w:eastAsia="Times New Roman" w:hAnsi="Calibri" w:cs="Calibri"/>
          <w:sz w:val="24"/>
          <w:szCs w:val="24"/>
        </w:rPr>
        <w:t xml:space="preserve"> </w:t>
      </w:r>
      <w:r w:rsidR="004C17B3">
        <w:rPr>
          <w:rFonts w:ascii="Calibri" w:eastAsia="Times New Roman" w:hAnsi="Calibri" w:cs="Calibri"/>
          <w:b/>
          <w:bCs/>
          <w:sz w:val="24"/>
          <w:szCs w:val="24"/>
        </w:rPr>
        <w:t>54%</w:t>
      </w:r>
      <w:r w:rsidR="004C17B3">
        <w:rPr>
          <w:rFonts w:ascii="Calibri" w:eastAsia="Times New Roman" w:hAnsi="Calibri" w:cs="Calibri"/>
          <w:sz w:val="24"/>
          <w:szCs w:val="24"/>
        </w:rPr>
        <w:t xml:space="preserve"> </w:t>
      </w:r>
      <w:r w:rsidR="002E494F">
        <w:rPr>
          <w:rFonts w:ascii="Calibri" w:eastAsia="Times New Roman" w:hAnsi="Calibri" w:cs="Calibri"/>
          <w:sz w:val="24"/>
          <w:szCs w:val="24"/>
        </w:rPr>
        <w:t xml:space="preserve">representation. </w:t>
      </w:r>
    </w:p>
    <w:p w14:paraId="72B30BE5" w14:textId="4E55DA20" w:rsidR="0089019C" w:rsidRPr="0096206C" w:rsidRDefault="002F2718" w:rsidP="000278E5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 xml:space="preserve"> </w:t>
      </w:r>
    </w:p>
    <w:p w14:paraId="16CD47CB" w14:textId="3F29E13E" w:rsidR="000278E5" w:rsidRPr="000278E5" w:rsidRDefault="000278E5" w:rsidP="000278E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0278E5">
        <w:rPr>
          <w:rFonts w:ascii="Calibri" w:eastAsia="Times New Roman" w:hAnsi="Calibri" w:cs="Calibri"/>
          <w:sz w:val="24"/>
          <w:szCs w:val="24"/>
        </w:rPr>
        <w:t>Other countries, states, and communities are considering policies to phase out or eliminate sales of tobacco.  Would you support or oppose eventually eliminating the sale of tobacco in your community? </w:t>
      </w:r>
    </w:p>
    <w:p w14:paraId="749D311A" w14:textId="175031DD" w:rsidR="000278E5" w:rsidRDefault="000278E5" w:rsidP="000278E5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>And</w:t>
      </w:r>
    </w:p>
    <w:p w14:paraId="49B6EE93" w14:textId="77777777" w:rsidR="000278E5" w:rsidRPr="000278E5" w:rsidRDefault="000278E5" w:rsidP="000278E5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  <w:r w:rsidRPr="005E7975">
        <w:rPr>
          <w:rFonts w:ascii="Calibri" w:eastAsia="Times New Roman" w:hAnsi="Calibri" w:cs="Calibri"/>
          <w:sz w:val="24"/>
          <w:szCs w:val="24"/>
        </w:rPr>
        <w:t>Do you live in a duplex, apartment, condominium, or other multi-family housing?</w:t>
      </w:r>
    </w:p>
    <w:p w14:paraId="23E65E0D" w14:textId="341C007A" w:rsidR="000278E5" w:rsidRDefault="008A5002" w:rsidP="000278E5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314B1CB1" wp14:editId="29987A02">
            <wp:extent cx="5105400" cy="2743200"/>
            <wp:effectExtent l="0" t="0" r="0" b="0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C22D8384-D6D6-4663-B9C9-F06282650B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8F36D40" w14:textId="6AF9E5FE" w:rsidR="00D40906" w:rsidRDefault="007D10E6" w:rsidP="000278E5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 xml:space="preserve">Based on the bar chart, </w:t>
      </w:r>
      <w:r w:rsidRPr="000F65A5">
        <w:rPr>
          <w:rFonts w:ascii="Calibri" w:eastAsia="Times New Roman" w:hAnsi="Calibri" w:cs="Calibri"/>
          <w:b/>
          <w:bCs/>
          <w:sz w:val="24"/>
          <w:szCs w:val="24"/>
        </w:rPr>
        <w:t>30%</w:t>
      </w:r>
      <w:r>
        <w:rPr>
          <w:rFonts w:ascii="Calibri" w:eastAsia="Times New Roman" w:hAnsi="Calibri" w:cs="Calibri"/>
          <w:sz w:val="24"/>
          <w:szCs w:val="24"/>
        </w:rPr>
        <w:t xml:space="preserve"> of respondents stated that they would </w:t>
      </w:r>
      <w:r>
        <w:rPr>
          <w:rFonts w:ascii="Calibri" w:eastAsia="Times New Roman" w:hAnsi="Calibri" w:cs="Calibri"/>
          <w:b/>
          <w:bCs/>
          <w:sz w:val="24"/>
          <w:szCs w:val="24"/>
        </w:rPr>
        <w:t xml:space="preserve">strongly support </w:t>
      </w:r>
      <w:r>
        <w:rPr>
          <w:rFonts w:ascii="Calibri" w:eastAsia="Times New Roman" w:hAnsi="Calibri" w:cs="Calibri"/>
          <w:sz w:val="24"/>
          <w:szCs w:val="24"/>
        </w:rPr>
        <w:t>eliminating the sale of tobacco in the community,</w:t>
      </w:r>
      <w:r w:rsidR="008A5002">
        <w:rPr>
          <w:rFonts w:ascii="Calibri" w:eastAsia="Times New Roman" w:hAnsi="Calibri" w:cs="Calibri"/>
          <w:sz w:val="24"/>
          <w:szCs w:val="24"/>
        </w:rPr>
        <w:t xml:space="preserve"> of those who strongly supported this, </w:t>
      </w:r>
      <w:r w:rsidR="00FE3BB6">
        <w:rPr>
          <w:rFonts w:ascii="Calibri" w:eastAsia="Times New Roman" w:hAnsi="Calibri" w:cs="Calibri"/>
          <w:b/>
          <w:bCs/>
          <w:sz w:val="24"/>
          <w:szCs w:val="24"/>
        </w:rPr>
        <w:t>76</w:t>
      </w:r>
      <w:r w:rsidR="00526DAE">
        <w:rPr>
          <w:rFonts w:ascii="Calibri" w:eastAsia="Times New Roman" w:hAnsi="Calibri" w:cs="Calibri"/>
          <w:b/>
          <w:bCs/>
          <w:sz w:val="24"/>
          <w:szCs w:val="24"/>
        </w:rPr>
        <w:t xml:space="preserve">.1% </w:t>
      </w:r>
      <w:r w:rsidR="00526DAE">
        <w:rPr>
          <w:rFonts w:ascii="Calibri" w:eastAsia="Times New Roman" w:hAnsi="Calibri" w:cs="Calibri"/>
          <w:sz w:val="24"/>
          <w:szCs w:val="24"/>
        </w:rPr>
        <w:t xml:space="preserve">stated that they </w:t>
      </w:r>
      <w:r w:rsidR="00526DAE" w:rsidRPr="00FA39A2">
        <w:rPr>
          <w:rFonts w:ascii="Calibri" w:eastAsia="Times New Roman" w:hAnsi="Calibri" w:cs="Calibri"/>
          <w:b/>
          <w:bCs/>
          <w:sz w:val="24"/>
          <w:szCs w:val="24"/>
        </w:rPr>
        <w:t>do not</w:t>
      </w:r>
      <w:r w:rsidR="00526DAE">
        <w:rPr>
          <w:rFonts w:ascii="Calibri" w:eastAsia="Times New Roman" w:hAnsi="Calibri" w:cs="Calibri"/>
          <w:sz w:val="24"/>
          <w:szCs w:val="24"/>
        </w:rPr>
        <w:t xml:space="preserve"> liv</w:t>
      </w:r>
      <w:r w:rsidR="00FA39A2">
        <w:rPr>
          <w:rFonts w:ascii="Calibri" w:eastAsia="Times New Roman" w:hAnsi="Calibri" w:cs="Calibri"/>
          <w:sz w:val="24"/>
          <w:szCs w:val="24"/>
        </w:rPr>
        <w:t>e</w:t>
      </w:r>
      <w:r w:rsidR="00526DAE">
        <w:rPr>
          <w:rFonts w:ascii="Calibri" w:eastAsia="Times New Roman" w:hAnsi="Calibri" w:cs="Calibri"/>
          <w:sz w:val="24"/>
          <w:szCs w:val="24"/>
        </w:rPr>
        <w:t xml:space="preserve"> in the housing </w:t>
      </w:r>
      <w:r w:rsidR="00FA39A2">
        <w:rPr>
          <w:rFonts w:ascii="Calibri" w:eastAsia="Times New Roman" w:hAnsi="Calibri" w:cs="Calibri"/>
          <w:sz w:val="24"/>
          <w:szCs w:val="24"/>
        </w:rPr>
        <w:t xml:space="preserve">options provided in the question. </w:t>
      </w:r>
    </w:p>
    <w:p w14:paraId="0FF927B4" w14:textId="77777777" w:rsidR="002476F4" w:rsidRPr="00526DAE" w:rsidRDefault="002476F4" w:rsidP="000278E5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</w:p>
    <w:p w14:paraId="053BC512" w14:textId="4701ABE6" w:rsidR="000278E5" w:rsidRPr="005811F7" w:rsidRDefault="000278E5" w:rsidP="005811F7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91022">
        <w:rPr>
          <w:rFonts w:ascii="Calibri" w:eastAsia="Times New Roman" w:hAnsi="Calibri" w:cs="Calibri"/>
          <w:sz w:val="24"/>
          <w:szCs w:val="24"/>
        </w:rPr>
        <w:t>Other countries, states, and communities are considering policies to phase out or eliminate sales of tobacco.  Would you support or oppose eventually eliminating the sale of tobacco in your community? </w:t>
      </w:r>
      <w:r w:rsidRPr="005811F7">
        <w:rPr>
          <w:rFonts w:ascii="Calibri" w:eastAsia="Times New Roman" w:hAnsi="Calibri" w:cs="Calibri"/>
          <w:sz w:val="24"/>
          <w:szCs w:val="24"/>
        </w:rPr>
        <w:t>And</w:t>
      </w:r>
      <w:r w:rsidR="004401D0" w:rsidRPr="005811F7">
        <w:rPr>
          <w:rFonts w:ascii="Calibri" w:eastAsia="Times New Roman" w:hAnsi="Calibri" w:cs="Calibri"/>
          <w:sz w:val="24"/>
          <w:szCs w:val="24"/>
        </w:rPr>
        <w:t xml:space="preserve"> </w:t>
      </w:r>
      <w:r w:rsidR="00202044" w:rsidRPr="005811F7">
        <w:rPr>
          <w:rFonts w:ascii="Calibri" w:eastAsia="Times New Roman" w:hAnsi="Calibri" w:cs="Calibri"/>
          <w:sz w:val="24"/>
          <w:szCs w:val="24"/>
        </w:rPr>
        <w:t>What is your age?</w:t>
      </w:r>
    </w:p>
    <w:p w14:paraId="71F2FC1D" w14:textId="244F7340" w:rsidR="00202044" w:rsidRDefault="00C332ED" w:rsidP="000278E5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2222BF65" wp14:editId="2A155B69">
            <wp:extent cx="5334000" cy="2743200"/>
            <wp:effectExtent l="0" t="0" r="0" b="0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21CD0893-734E-4441-999F-F15B29BE2E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7051241" w14:textId="68EAB04F" w:rsidR="00C332ED" w:rsidRDefault="002476F4" w:rsidP="000278E5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 xml:space="preserve">Based on the bar chart, </w:t>
      </w:r>
      <w:r w:rsidRPr="000F65A5">
        <w:rPr>
          <w:rFonts w:ascii="Calibri" w:eastAsia="Times New Roman" w:hAnsi="Calibri" w:cs="Calibri"/>
          <w:b/>
          <w:bCs/>
          <w:sz w:val="24"/>
          <w:szCs w:val="24"/>
        </w:rPr>
        <w:t>30%</w:t>
      </w:r>
      <w:r>
        <w:rPr>
          <w:rFonts w:ascii="Calibri" w:eastAsia="Times New Roman" w:hAnsi="Calibri" w:cs="Calibri"/>
          <w:sz w:val="24"/>
          <w:szCs w:val="24"/>
        </w:rPr>
        <w:t xml:space="preserve"> of respondents stated that they would </w:t>
      </w:r>
      <w:r>
        <w:rPr>
          <w:rFonts w:ascii="Calibri" w:eastAsia="Times New Roman" w:hAnsi="Calibri" w:cs="Calibri"/>
          <w:b/>
          <w:bCs/>
          <w:sz w:val="24"/>
          <w:szCs w:val="24"/>
        </w:rPr>
        <w:t xml:space="preserve">strongly support </w:t>
      </w:r>
      <w:r>
        <w:rPr>
          <w:rFonts w:ascii="Calibri" w:eastAsia="Times New Roman" w:hAnsi="Calibri" w:cs="Calibri"/>
          <w:sz w:val="24"/>
          <w:szCs w:val="24"/>
        </w:rPr>
        <w:t xml:space="preserve">eliminating the sale of tobacco in the community, of those who would strongly support this statement, </w:t>
      </w:r>
      <w:r w:rsidR="00D3003D" w:rsidRPr="00A3499E">
        <w:rPr>
          <w:rFonts w:ascii="Calibri" w:eastAsia="Times New Roman" w:hAnsi="Calibri" w:cs="Calibri"/>
          <w:b/>
          <w:bCs/>
          <w:sz w:val="24"/>
          <w:szCs w:val="24"/>
        </w:rPr>
        <w:t xml:space="preserve">29.8%, </w:t>
      </w:r>
      <w:r w:rsidR="00FE0057" w:rsidRPr="00A3499E">
        <w:rPr>
          <w:rFonts w:ascii="Calibri" w:eastAsia="Times New Roman" w:hAnsi="Calibri" w:cs="Calibri"/>
          <w:b/>
          <w:bCs/>
          <w:sz w:val="24"/>
          <w:szCs w:val="24"/>
        </w:rPr>
        <w:t>29.1%, and 26.8%</w:t>
      </w:r>
      <w:r w:rsidR="00FE0057" w:rsidRPr="00A3499E">
        <w:rPr>
          <w:rFonts w:ascii="Calibri" w:eastAsia="Times New Roman" w:hAnsi="Calibri" w:cs="Calibri"/>
          <w:sz w:val="24"/>
          <w:szCs w:val="24"/>
        </w:rPr>
        <w:t xml:space="preserve"> </w:t>
      </w:r>
      <w:r w:rsidR="00FE0057">
        <w:rPr>
          <w:rFonts w:ascii="Calibri" w:eastAsia="Times New Roman" w:hAnsi="Calibri" w:cs="Calibri"/>
          <w:sz w:val="24"/>
          <w:szCs w:val="24"/>
        </w:rPr>
        <w:t xml:space="preserve">come from the age groups </w:t>
      </w:r>
      <w:r w:rsidR="00FE0057" w:rsidRPr="00A3499E">
        <w:rPr>
          <w:rFonts w:ascii="Calibri" w:eastAsia="Times New Roman" w:hAnsi="Calibri" w:cs="Calibri"/>
          <w:b/>
          <w:bCs/>
          <w:sz w:val="24"/>
          <w:szCs w:val="24"/>
        </w:rPr>
        <w:t xml:space="preserve">45-59, </w:t>
      </w:r>
      <w:r w:rsidR="00A3499E" w:rsidRPr="00A3499E">
        <w:rPr>
          <w:rFonts w:ascii="Calibri" w:eastAsia="Times New Roman" w:hAnsi="Calibri" w:cs="Calibri"/>
          <w:b/>
          <w:bCs/>
          <w:sz w:val="24"/>
          <w:szCs w:val="24"/>
        </w:rPr>
        <w:t>30-34, and 60-74</w:t>
      </w:r>
      <w:r w:rsidR="00A3499E" w:rsidRPr="00A3499E">
        <w:rPr>
          <w:rFonts w:ascii="Calibri" w:eastAsia="Times New Roman" w:hAnsi="Calibri" w:cs="Calibri"/>
          <w:sz w:val="24"/>
          <w:szCs w:val="24"/>
        </w:rPr>
        <w:t xml:space="preserve"> </w:t>
      </w:r>
      <w:r w:rsidR="00A3499E">
        <w:rPr>
          <w:rFonts w:ascii="Calibri" w:eastAsia="Times New Roman" w:hAnsi="Calibri" w:cs="Calibri"/>
          <w:sz w:val="24"/>
          <w:szCs w:val="24"/>
        </w:rPr>
        <w:t xml:space="preserve">respectively. Overall, the dispersion of different age ranges is well represented in each answer pertaining to </w:t>
      </w:r>
      <w:r w:rsidR="00A3499E" w:rsidRPr="00A3499E">
        <w:rPr>
          <w:rFonts w:ascii="Calibri" w:eastAsia="Times New Roman" w:hAnsi="Calibri" w:cs="Calibri"/>
          <w:b/>
          <w:bCs/>
          <w:sz w:val="24"/>
          <w:szCs w:val="24"/>
        </w:rPr>
        <w:t>support or oppose</w:t>
      </w:r>
      <w:r w:rsidR="00A3499E">
        <w:rPr>
          <w:rFonts w:ascii="Calibri" w:eastAsia="Times New Roman" w:hAnsi="Calibri" w:cs="Calibri"/>
          <w:sz w:val="24"/>
          <w:szCs w:val="24"/>
        </w:rPr>
        <w:t>…</w:t>
      </w:r>
    </w:p>
    <w:p w14:paraId="11792906" w14:textId="77777777" w:rsidR="005811F7" w:rsidRPr="00491022" w:rsidRDefault="005811F7" w:rsidP="000278E5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</w:p>
    <w:p w14:paraId="7FF0DA3D" w14:textId="77777777" w:rsidR="00202044" w:rsidRPr="00491022" w:rsidRDefault="00202044" w:rsidP="00202044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91022">
        <w:rPr>
          <w:rFonts w:ascii="Calibri" w:eastAsia="Times New Roman" w:hAnsi="Calibri" w:cs="Calibri"/>
          <w:sz w:val="24"/>
          <w:szCs w:val="24"/>
        </w:rPr>
        <w:t>Other countries, states, and communities are considering policies to phase out or eliminate sales of tobacco.  Would you support or oppose eventually eliminating the sale of tobacco in your community? </w:t>
      </w:r>
    </w:p>
    <w:p w14:paraId="1DA793CF" w14:textId="0CFA7D86" w:rsidR="00202044" w:rsidRPr="00A3499E" w:rsidRDefault="00202044" w:rsidP="00A3499E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>And</w:t>
      </w:r>
      <w:r w:rsidR="00A3499E">
        <w:rPr>
          <w:rFonts w:ascii="Calibri" w:eastAsia="Times New Roman" w:hAnsi="Calibri" w:cs="Calibri"/>
          <w:sz w:val="24"/>
          <w:szCs w:val="24"/>
        </w:rPr>
        <w:t xml:space="preserve"> </w:t>
      </w:r>
      <w:proofErr w:type="gramStart"/>
      <w:r w:rsidRPr="00A3499E">
        <w:rPr>
          <w:rFonts w:ascii="Calibri" w:eastAsia="Times New Roman" w:hAnsi="Calibri" w:cs="Calibri"/>
          <w:sz w:val="24"/>
          <w:szCs w:val="24"/>
        </w:rPr>
        <w:t>Do</w:t>
      </w:r>
      <w:proofErr w:type="gramEnd"/>
      <w:r w:rsidRPr="00A3499E">
        <w:rPr>
          <w:rFonts w:ascii="Calibri" w:eastAsia="Times New Roman" w:hAnsi="Calibri" w:cs="Calibri"/>
          <w:sz w:val="24"/>
          <w:szCs w:val="24"/>
        </w:rPr>
        <w:t xml:space="preserve"> you have children under 18 years old living at home?</w:t>
      </w:r>
    </w:p>
    <w:p w14:paraId="124B1D85" w14:textId="0925CBF0" w:rsidR="00202044" w:rsidRDefault="00E56D4C" w:rsidP="000278E5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71C64B2B" wp14:editId="7BA2BA04">
            <wp:extent cx="5476875" cy="2823845"/>
            <wp:effectExtent l="0" t="0" r="9525" b="14605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09C1A92F-48ED-4EC2-867E-20D442B730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A0D66AB" w14:textId="713CD4E3" w:rsidR="00E56D4C" w:rsidRPr="002C115D" w:rsidRDefault="00E56D4C" w:rsidP="000278E5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lastRenderedPageBreak/>
        <w:t xml:space="preserve">Based on the bar chart, </w:t>
      </w:r>
      <w:r w:rsidRPr="000F65A5">
        <w:rPr>
          <w:rFonts w:ascii="Calibri" w:eastAsia="Times New Roman" w:hAnsi="Calibri" w:cs="Calibri"/>
          <w:b/>
          <w:bCs/>
          <w:sz w:val="24"/>
          <w:szCs w:val="24"/>
        </w:rPr>
        <w:t>30%</w:t>
      </w:r>
      <w:r>
        <w:rPr>
          <w:rFonts w:ascii="Calibri" w:eastAsia="Times New Roman" w:hAnsi="Calibri" w:cs="Calibri"/>
          <w:sz w:val="24"/>
          <w:szCs w:val="24"/>
        </w:rPr>
        <w:t xml:space="preserve"> of respondents stated that they would </w:t>
      </w:r>
      <w:r>
        <w:rPr>
          <w:rFonts w:ascii="Calibri" w:eastAsia="Times New Roman" w:hAnsi="Calibri" w:cs="Calibri"/>
          <w:b/>
          <w:bCs/>
          <w:sz w:val="24"/>
          <w:szCs w:val="24"/>
        </w:rPr>
        <w:t xml:space="preserve">strongly support </w:t>
      </w:r>
      <w:r>
        <w:rPr>
          <w:rFonts w:ascii="Calibri" w:eastAsia="Times New Roman" w:hAnsi="Calibri" w:cs="Calibri"/>
          <w:sz w:val="24"/>
          <w:szCs w:val="24"/>
        </w:rPr>
        <w:t xml:space="preserve">eliminating the sale of tobacco in the community, of those who would strongly support this statement, </w:t>
      </w:r>
      <w:r w:rsidR="002C115D">
        <w:rPr>
          <w:rFonts w:ascii="Calibri" w:eastAsia="Times New Roman" w:hAnsi="Calibri" w:cs="Calibri"/>
          <w:sz w:val="24"/>
          <w:szCs w:val="24"/>
        </w:rPr>
        <w:t xml:space="preserve">approximately </w:t>
      </w:r>
      <w:r w:rsidR="002C115D">
        <w:rPr>
          <w:rFonts w:ascii="Calibri" w:eastAsia="Times New Roman" w:hAnsi="Calibri" w:cs="Calibri"/>
          <w:b/>
          <w:bCs/>
          <w:sz w:val="24"/>
          <w:szCs w:val="24"/>
        </w:rPr>
        <w:t>71%</w:t>
      </w:r>
      <w:r w:rsidR="002C115D">
        <w:rPr>
          <w:rFonts w:ascii="Calibri" w:eastAsia="Times New Roman" w:hAnsi="Calibri" w:cs="Calibri"/>
          <w:sz w:val="24"/>
          <w:szCs w:val="24"/>
        </w:rPr>
        <w:t xml:space="preserve"> of respondents do not have children </w:t>
      </w:r>
      <w:r w:rsidR="00E651F9">
        <w:rPr>
          <w:rFonts w:ascii="Calibri" w:eastAsia="Times New Roman" w:hAnsi="Calibri" w:cs="Calibri"/>
          <w:sz w:val="24"/>
          <w:szCs w:val="24"/>
        </w:rPr>
        <w:t>under 18 living at home.</w:t>
      </w:r>
    </w:p>
    <w:p w14:paraId="70FD3FF0" w14:textId="460E9439" w:rsidR="00491022" w:rsidRPr="00491022" w:rsidRDefault="00491022" w:rsidP="00491022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91022">
        <w:rPr>
          <w:rFonts w:ascii="Calibri" w:eastAsia="Times New Roman" w:hAnsi="Calibri" w:cs="Calibri"/>
          <w:sz w:val="24"/>
          <w:szCs w:val="24"/>
        </w:rPr>
        <w:t>1</w:t>
      </w:r>
      <w:r w:rsidR="00202044">
        <w:rPr>
          <w:rFonts w:ascii="Calibri" w:eastAsia="Times New Roman" w:hAnsi="Calibri" w:cs="Calibri"/>
          <w:sz w:val="24"/>
          <w:szCs w:val="24"/>
        </w:rPr>
        <w:t>5</w:t>
      </w:r>
      <w:r w:rsidRPr="00491022">
        <w:rPr>
          <w:rFonts w:ascii="Calibri" w:eastAsia="Times New Roman" w:hAnsi="Calibri" w:cs="Calibri"/>
          <w:sz w:val="24"/>
          <w:szCs w:val="24"/>
        </w:rPr>
        <w:t>.   Do you have children under 18 years old living at home?</w:t>
      </w:r>
    </w:p>
    <w:p w14:paraId="43FC7470" w14:textId="77777777" w:rsidR="00491022" w:rsidRPr="00491022" w:rsidRDefault="00491022" w:rsidP="00491022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  <w:r w:rsidRPr="00491022">
        <w:rPr>
          <w:rFonts w:ascii="Calibri" w:eastAsia="Times New Roman" w:hAnsi="Calibri" w:cs="Calibri"/>
          <w:sz w:val="24"/>
          <w:szCs w:val="24"/>
        </w:rPr>
        <w:t>And</w:t>
      </w:r>
    </w:p>
    <w:p w14:paraId="0297CEAF" w14:textId="6C02A894" w:rsidR="00491022" w:rsidRDefault="00491022" w:rsidP="00491022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  <w:r w:rsidRPr="00491022">
        <w:rPr>
          <w:rFonts w:ascii="Calibri" w:eastAsia="Times New Roman" w:hAnsi="Calibri" w:cs="Calibri"/>
          <w:sz w:val="24"/>
          <w:szCs w:val="24"/>
        </w:rPr>
        <w:t>Fewer people would use tobacco products if it were harder to purchase them</w:t>
      </w:r>
    </w:p>
    <w:p w14:paraId="3D0A2389" w14:textId="77777777" w:rsidR="00DD1A30" w:rsidRDefault="00DD1A30" w:rsidP="00491022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</w:p>
    <w:p w14:paraId="0ACE286B" w14:textId="15E95EFC" w:rsidR="00202044" w:rsidRDefault="00DD1A30" w:rsidP="00491022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34EDAB43" wp14:editId="1CCFE848">
            <wp:extent cx="5267324" cy="2919413"/>
            <wp:effectExtent l="0" t="0" r="10160" b="14605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A70090B2-2064-4311-82BD-97332E75C1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C2C17BF" w14:textId="77777777" w:rsidR="00491022" w:rsidRDefault="00491022" w:rsidP="00491022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</w:p>
    <w:p w14:paraId="13124273" w14:textId="2856DE16" w:rsidR="00491022" w:rsidRPr="000F4410" w:rsidRDefault="00F91F84" w:rsidP="00491022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 xml:space="preserve">In the above chart, </w:t>
      </w:r>
      <w:r w:rsidR="00211C3E">
        <w:rPr>
          <w:rFonts w:ascii="Calibri" w:eastAsia="Times New Roman" w:hAnsi="Calibri" w:cs="Calibri"/>
          <w:sz w:val="24"/>
          <w:szCs w:val="24"/>
        </w:rPr>
        <w:t>most respondents have chosen “</w:t>
      </w:r>
      <w:r w:rsidR="00211C3E">
        <w:rPr>
          <w:rFonts w:ascii="Calibri" w:eastAsia="Times New Roman" w:hAnsi="Calibri" w:cs="Calibri"/>
          <w:b/>
          <w:bCs/>
          <w:sz w:val="24"/>
          <w:szCs w:val="24"/>
        </w:rPr>
        <w:t>no</w:t>
      </w:r>
      <w:r w:rsidR="00211C3E">
        <w:rPr>
          <w:rFonts w:ascii="Calibri" w:eastAsia="Times New Roman" w:hAnsi="Calibri" w:cs="Calibri"/>
          <w:sz w:val="24"/>
          <w:szCs w:val="24"/>
        </w:rPr>
        <w:t xml:space="preserve">” </w:t>
      </w:r>
      <w:proofErr w:type="gramStart"/>
      <w:r w:rsidR="005E515C">
        <w:rPr>
          <w:rFonts w:ascii="Calibri" w:eastAsia="Times New Roman" w:hAnsi="Calibri" w:cs="Calibri"/>
          <w:sz w:val="24"/>
          <w:szCs w:val="24"/>
        </w:rPr>
        <w:t>in regard to</w:t>
      </w:r>
      <w:proofErr w:type="gramEnd"/>
      <w:r w:rsidR="00211C3E">
        <w:rPr>
          <w:rFonts w:ascii="Calibri" w:eastAsia="Times New Roman" w:hAnsi="Calibri" w:cs="Calibri"/>
          <w:sz w:val="24"/>
          <w:szCs w:val="24"/>
        </w:rPr>
        <w:t xml:space="preserve"> having children under 18 living at home with a </w:t>
      </w:r>
      <w:r w:rsidR="00211C3E" w:rsidRPr="00F272A5">
        <w:rPr>
          <w:rFonts w:ascii="Calibri" w:eastAsia="Times New Roman" w:hAnsi="Calibri" w:cs="Calibri"/>
          <w:b/>
          <w:bCs/>
          <w:sz w:val="24"/>
          <w:szCs w:val="24"/>
        </w:rPr>
        <w:t>61.</w:t>
      </w:r>
      <w:r w:rsidR="00F272A5" w:rsidRPr="00F272A5">
        <w:rPr>
          <w:rFonts w:ascii="Calibri" w:eastAsia="Times New Roman" w:hAnsi="Calibri" w:cs="Calibri"/>
          <w:b/>
          <w:bCs/>
          <w:sz w:val="24"/>
          <w:szCs w:val="24"/>
        </w:rPr>
        <w:t>6%</w:t>
      </w:r>
      <w:r w:rsidR="00F272A5">
        <w:rPr>
          <w:rFonts w:ascii="Calibri" w:eastAsia="Times New Roman" w:hAnsi="Calibri" w:cs="Calibri"/>
          <w:sz w:val="24"/>
          <w:szCs w:val="24"/>
        </w:rPr>
        <w:t xml:space="preserve"> total. Of those who said no, </w:t>
      </w:r>
      <w:r w:rsidR="00CF7F8F">
        <w:rPr>
          <w:rFonts w:ascii="Calibri" w:eastAsia="Times New Roman" w:hAnsi="Calibri" w:cs="Calibri"/>
          <w:b/>
          <w:bCs/>
          <w:sz w:val="24"/>
          <w:szCs w:val="24"/>
        </w:rPr>
        <w:t>34.5</w:t>
      </w:r>
      <w:r w:rsidR="005E515C">
        <w:rPr>
          <w:rFonts w:ascii="Calibri" w:eastAsia="Times New Roman" w:hAnsi="Calibri" w:cs="Calibri"/>
          <w:b/>
          <w:bCs/>
          <w:sz w:val="24"/>
          <w:szCs w:val="24"/>
        </w:rPr>
        <w:t>%</w:t>
      </w:r>
      <w:r w:rsidR="005E515C">
        <w:rPr>
          <w:rFonts w:ascii="Calibri" w:eastAsia="Times New Roman" w:hAnsi="Calibri" w:cs="Calibri"/>
          <w:sz w:val="24"/>
          <w:szCs w:val="24"/>
        </w:rPr>
        <w:t xml:space="preserve"> said</w:t>
      </w:r>
      <w:r w:rsidR="00CF7F8F">
        <w:rPr>
          <w:rFonts w:ascii="Calibri" w:eastAsia="Times New Roman" w:hAnsi="Calibri" w:cs="Calibri"/>
          <w:sz w:val="24"/>
          <w:szCs w:val="24"/>
        </w:rPr>
        <w:t xml:space="preserve"> they </w:t>
      </w:r>
      <w:r w:rsidR="00CF7F8F">
        <w:rPr>
          <w:rFonts w:ascii="Calibri" w:eastAsia="Times New Roman" w:hAnsi="Calibri" w:cs="Calibri"/>
          <w:b/>
          <w:bCs/>
          <w:sz w:val="24"/>
          <w:szCs w:val="24"/>
        </w:rPr>
        <w:t xml:space="preserve">strongly </w:t>
      </w:r>
      <w:r w:rsidR="005E515C">
        <w:rPr>
          <w:rFonts w:ascii="Calibri" w:eastAsia="Times New Roman" w:hAnsi="Calibri" w:cs="Calibri"/>
          <w:b/>
          <w:bCs/>
          <w:sz w:val="24"/>
          <w:szCs w:val="24"/>
        </w:rPr>
        <w:t>agree</w:t>
      </w:r>
      <w:r w:rsidR="005E515C">
        <w:rPr>
          <w:rFonts w:ascii="Calibri" w:eastAsia="Times New Roman" w:hAnsi="Calibri" w:cs="Calibri"/>
          <w:sz w:val="24"/>
          <w:szCs w:val="24"/>
        </w:rPr>
        <w:t xml:space="preserve"> that</w:t>
      </w:r>
      <w:r w:rsidR="00382EC2">
        <w:rPr>
          <w:rFonts w:ascii="Calibri" w:eastAsia="Times New Roman" w:hAnsi="Calibri" w:cs="Calibri"/>
          <w:sz w:val="24"/>
          <w:szCs w:val="24"/>
        </w:rPr>
        <w:t xml:space="preserve"> fewer people would use tobacco products if it were harder to purchase. Overall,</w:t>
      </w:r>
      <w:r w:rsidR="000F4410">
        <w:rPr>
          <w:rFonts w:ascii="Calibri" w:eastAsia="Times New Roman" w:hAnsi="Calibri" w:cs="Calibri"/>
          <w:sz w:val="24"/>
          <w:szCs w:val="24"/>
        </w:rPr>
        <w:t xml:space="preserve"> </w:t>
      </w:r>
      <w:r w:rsidR="000F4410" w:rsidRPr="009963E9">
        <w:rPr>
          <w:rFonts w:ascii="Calibri" w:eastAsia="Times New Roman" w:hAnsi="Calibri" w:cs="Calibri"/>
          <w:b/>
          <w:bCs/>
          <w:sz w:val="24"/>
          <w:szCs w:val="24"/>
        </w:rPr>
        <w:t>55%</w:t>
      </w:r>
      <w:r w:rsidR="000F4410">
        <w:rPr>
          <w:rFonts w:ascii="Calibri" w:eastAsia="Times New Roman" w:hAnsi="Calibri" w:cs="Calibri"/>
          <w:sz w:val="24"/>
          <w:szCs w:val="24"/>
        </w:rPr>
        <w:t xml:space="preserve"> make up of those who in some ways </w:t>
      </w:r>
      <w:r w:rsidR="005E515C">
        <w:rPr>
          <w:rFonts w:ascii="Calibri" w:eastAsia="Times New Roman" w:hAnsi="Calibri" w:cs="Calibri"/>
          <w:i/>
          <w:iCs/>
          <w:sz w:val="24"/>
          <w:szCs w:val="24"/>
        </w:rPr>
        <w:t>agree</w:t>
      </w:r>
      <w:r w:rsidR="005E515C">
        <w:rPr>
          <w:rFonts w:ascii="Calibri" w:eastAsia="Times New Roman" w:hAnsi="Calibri" w:cs="Calibri"/>
          <w:sz w:val="24"/>
          <w:szCs w:val="24"/>
        </w:rPr>
        <w:t xml:space="preserve"> (</w:t>
      </w:r>
      <w:r w:rsidR="000F4410" w:rsidRPr="009963E9">
        <w:rPr>
          <w:rFonts w:ascii="Calibri" w:eastAsia="Times New Roman" w:hAnsi="Calibri" w:cs="Calibri"/>
          <w:i/>
          <w:iCs/>
          <w:sz w:val="24"/>
          <w:szCs w:val="24"/>
        </w:rPr>
        <w:t>either strongly or somewhat</w:t>
      </w:r>
      <w:r w:rsidR="000F4410">
        <w:rPr>
          <w:rFonts w:ascii="Calibri" w:eastAsia="Times New Roman" w:hAnsi="Calibri" w:cs="Calibri"/>
          <w:sz w:val="24"/>
          <w:szCs w:val="24"/>
        </w:rPr>
        <w:t xml:space="preserve">) </w:t>
      </w:r>
      <w:r w:rsidR="009963E9">
        <w:rPr>
          <w:rFonts w:ascii="Calibri" w:eastAsia="Times New Roman" w:hAnsi="Calibri" w:cs="Calibri"/>
          <w:sz w:val="24"/>
          <w:szCs w:val="24"/>
        </w:rPr>
        <w:t>of the use of tobacco products AND they do not have children under 18.</w:t>
      </w:r>
    </w:p>
    <w:p w14:paraId="4BC617BD" w14:textId="77777777" w:rsidR="000278E5" w:rsidRPr="000278E5" w:rsidRDefault="000278E5" w:rsidP="000278E5">
      <w:pPr>
        <w:pStyle w:val="ListParagraph"/>
        <w:spacing w:after="0" w:line="240" w:lineRule="auto"/>
        <w:ind w:left="420"/>
        <w:rPr>
          <w:rFonts w:ascii="Calibri" w:eastAsia="Times New Roman" w:hAnsi="Calibri" w:cs="Calibri"/>
          <w:sz w:val="24"/>
          <w:szCs w:val="24"/>
        </w:rPr>
      </w:pPr>
    </w:p>
    <w:p w14:paraId="046B3998" w14:textId="550110B3" w:rsidR="007204B4" w:rsidRPr="000278E5" w:rsidRDefault="007204B4">
      <w:pPr>
        <w:rPr>
          <w:sz w:val="24"/>
          <w:szCs w:val="24"/>
        </w:rPr>
      </w:pPr>
    </w:p>
    <w:sectPr w:rsidR="007204B4" w:rsidRPr="000278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00DD8"/>
    <w:multiLevelType w:val="hybridMultilevel"/>
    <w:tmpl w:val="F112D8F2"/>
    <w:lvl w:ilvl="0" w:tplc="2FD210F6">
      <w:start w:val="15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28AF70E4"/>
    <w:multiLevelType w:val="hybridMultilevel"/>
    <w:tmpl w:val="0340241C"/>
    <w:lvl w:ilvl="0" w:tplc="9EFCCB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9435F5"/>
    <w:multiLevelType w:val="hybridMultilevel"/>
    <w:tmpl w:val="000C44D0"/>
    <w:lvl w:ilvl="0" w:tplc="6F709BD2">
      <w:start w:val="1"/>
      <w:numFmt w:val="decimal"/>
      <w:lvlText w:val="%1."/>
      <w:lvlJc w:val="left"/>
      <w:pPr>
        <w:ind w:left="420" w:hanging="360"/>
      </w:pPr>
      <w:rPr>
        <w:rFonts w:ascii="Calibri" w:eastAsia="Times New Roman" w:hAnsi="Calibri" w:cs="Calibri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68DC0302"/>
    <w:multiLevelType w:val="hybridMultilevel"/>
    <w:tmpl w:val="87B46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3709638">
    <w:abstractNumId w:val="2"/>
  </w:num>
  <w:num w:numId="2" w16cid:durableId="1845432152">
    <w:abstractNumId w:val="0"/>
  </w:num>
  <w:num w:numId="3" w16cid:durableId="1691485794">
    <w:abstractNumId w:val="1"/>
  </w:num>
  <w:num w:numId="4" w16cid:durableId="2399507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4B4"/>
    <w:rsid w:val="000220B5"/>
    <w:rsid w:val="00025A70"/>
    <w:rsid w:val="00026EF4"/>
    <w:rsid w:val="00027359"/>
    <w:rsid w:val="000278E5"/>
    <w:rsid w:val="00034F36"/>
    <w:rsid w:val="00043D08"/>
    <w:rsid w:val="000550B8"/>
    <w:rsid w:val="00070E19"/>
    <w:rsid w:val="0007578B"/>
    <w:rsid w:val="000A1A93"/>
    <w:rsid w:val="000B3290"/>
    <w:rsid w:val="000C75D9"/>
    <w:rsid w:val="000F20B6"/>
    <w:rsid w:val="000F4242"/>
    <w:rsid w:val="000F4410"/>
    <w:rsid w:val="000F65A5"/>
    <w:rsid w:val="00102FB9"/>
    <w:rsid w:val="00130B9B"/>
    <w:rsid w:val="00131F24"/>
    <w:rsid w:val="00140EFA"/>
    <w:rsid w:val="001906FD"/>
    <w:rsid w:val="001930DF"/>
    <w:rsid w:val="00193C94"/>
    <w:rsid w:val="001C655C"/>
    <w:rsid w:val="001D25CE"/>
    <w:rsid w:val="001D4849"/>
    <w:rsid w:val="001D6F3B"/>
    <w:rsid w:val="001F3A8A"/>
    <w:rsid w:val="001F5E72"/>
    <w:rsid w:val="00202044"/>
    <w:rsid w:val="0020620F"/>
    <w:rsid w:val="00211C3E"/>
    <w:rsid w:val="00215920"/>
    <w:rsid w:val="002476F4"/>
    <w:rsid w:val="002478AC"/>
    <w:rsid w:val="00254E92"/>
    <w:rsid w:val="00264B42"/>
    <w:rsid w:val="00282E1F"/>
    <w:rsid w:val="002962AF"/>
    <w:rsid w:val="00296948"/>
    <w:rsid w:val="002C115D"/>
    <w:rsid w:val="002E494F"/>
    <w:rsid w:val="002E5FA2"/>
    <w:rsid w:val="002F2718"/>
    <w:rsid w:val="002F32F2"/>
    <w:rsid w:val="00301F9E"/>
    <w:rsid w:val="00302938"/>
    <w:rsid w:val="00302C09"/>
    <w:rsid w:val="00304E10"/>
    <w:rsid w:val="003443C4"/>
    <w:rsid w:val="00357184"/>
    <w:rsid w:val="0036620E"/>
    <w:rsid w:val="00372442"/>
    <w:rsid w:val="003756B8"/>
    <w:rsid w:val="003757BA"/>
    <w:rsid w:val="00382EC2"/>
    <w:rsid w:val="003933F0"/>
    <w:rsid w:val="003D0B72"/>
    <w:rsid w:val="003D5197"/>
    <w:rsid w:val="003E232E"/>
    <w:rsid w:val="003E6586"/>
    <w:rsid w:val="00406046"/>
    <w:rsid w:val="00411F8D"/>
    <w:rsid w:val="00421D05"/>
    <w:rsid w:val="00432C46"/>
    <w:rsid w:val="004401D0"/>
    <w:rsid w:val="0044480E"/>
    <w:rsid w:val="00455CC8"/>
    <w:rsid w:val="00467A32"/>
    <w:rsid w:val="00470AB7"/>
    <w:rsid w:val="00472A2B"/>
    <w:rsid w:val="004744C5"/>
    <w:rsid w:val="004867C8"/>
    <w:rsid w:val="00491022"/>
    <w:rsid w:val="00493F95"/>
    <w:rsid w:val="004C17B3"/>
    <w:rsid w:val="004F007A"/>
    <w:rsid w:val="00505533"/>
    <w:rsid w:val="005177C8"/>
    <w:rsid w:val="0052567C"/>
    <w:rsid w:val="00526DAE"/>
    <w:rsid w:val="005472F8"/>
    <w:rsid w:val="00565B7E"/>
    <w:rsid w:val="005811F7"/>
    <w:rsid w:val="00585D37"/>
    <w:rsid w:val="0059216A"/>
    <w:rsid w:val="005B0BEA"/>
    <w:rsid w:val="005C4C9A"/>
    <w:rsid w:val="005C5965"/>
    <w:rsid w:val="005D0313"/>
    <w:rsid w:val="005D0DB1"/>
    <w:rsid w:val="005E515C"/>
    <w:rsid w:val="005E5B4E"/>
    <w:rsid w:val="005E632B"/>
    <w:rsid w:val="005E7975"/>
    <w:rsid w:val="00607B07"/>
    <w:rsid w:val="00625557"/>
    <w:rsid w:val="0063635E"/>
    <w:rsid w:val="00671868"/>
    <w:rsid w:val="00672898"/>
    <w:rsid w:val="00673948"/>
    <w:rsid w:val="00691C67"/>
    <w:rsid w:val="006972E5"/>
    <w:rsid w:val="006A21B8"/>
    <w:rsid w:val="006A2252"/>
    <w:rsid w:val="006A34FD"/>
    <w:rsid w:val="006B3CCA"/>
    <w:rsid w:val="006B7FF4"/>
    <w:rsid w:val="006C3CCF"/>
    <w:rsid w:val="006D5620"/>
    <w:rsid w:val="006D6A64"/>
    <w:rsid w:val="006F554F"/>
    <w:rsid w:val="0070777D"/>
    <w:rsid w:val="00710136"/>
    <w:rsid w:val="007204B4"/>
    <w:rsid w:val="00724D9E"/>
    <w:rsid w:val="007311DC"/>
    <w:rsid w:val="00741E25"/>
    <w:rsid w:val="00742783"/>
    <w:rsid w:val="0074560F"/>
    <w:rsid w:val="00746D1D"/>
    <w:rsid w:val="007555D8"/>
    <w:rsid w:val="00757049"/>
    <w:rsid w:val="00766832"/>
    <w:rsid w:val="00774A2C"/>
    <w:rsid w:val="007A2232"/>
    <w:rsid w:val="007A5F6D"/>
    <w:rsid w:val="007B2279"/>
    <w:rsid w:val="007C0A8E"/>
    <w:rsid w:val="007D0194"/>
    <w:rsid w:val="007D102B"/>
    <w:rsid w:val="007D10E6"/>
    <w:rsid w:val="007E4274"/>
    <w:rsid w:val="007F477F"/>
    <w:rsid w:val="007F7B4F"/>
    <w:rsid w:val="00805AE4"/>
    <w:rsid w:val="008130CC"/>
    <w:rsid w:val="00817F80"/>
    <w:rsid w:val="00822F66"/>
    <w:rsid w:val="0082642B"/>
    <w:rsid w:val="008302B2"/>
    <w:rsid w:val="008509FE"/>
    <w:rsid w:val="008558B0"/>
    <w:rsid w:val="0086112D"/>
    <w:rsid w:val="008764C3"/>
    <w:rsid w:val="00880DD2"/>
    <w:rsid w:val="00885868"/>
    <w:rsid w:val="00886C41"/>
    <w:rsid w:val="0089019C"/>
    <w:rsid w:val="008A5002"/>
    <w:rsid w:val="008B7274"/>
    <w:rsid w:val="008D4E09"/>
    <w:rsid w:val="008E1D0B"/>
    <w:rsid w:val="008E1D46"/>
    <w:rsid w:val="008F3339"/>
    <w:rsid w:val="0090365A"/>
    <w:rsid w:val="009059EA"/>
    <w:rsid w:val="0092150E"/>
    <w:rsid w:val="0092348B"/>
    <w:rsid w:val="009353A7"/>
    <w:rsid w:val="00957A47"/>
    <w:rsid w:val="0096206C"/>
    <w:rsid w:val="0097543A"/>
    <w:rsid w:val="00981459"/>
    <w:rsid w:val="009850A6"/>
    <w:rsid w:val="00987984"/>
    <w:rsid w:val="009919B8"/>
    <w:rsid w:val="009923D4"/>
    <w:rsid w:val="0099278B"/>
    <w:rsid w:val="00996144"/>
    <w:rsid w:val="009963E9"/>
    <w:rsid w:val="009A759B"/>
    <w:rsid w:val="009B6103"/>
    <w:rsid w:val="009C3155"/>
    <w:rsid w:val="009D3438"/>
    <w:rsid w:val="009D4205"/>
    <w:rsid w:val="009D4D02"/>
    <w:rsid w:val="009F2895"/>
    <w:rsid w:val="00A00453"/>
    <w:rsid w:val="00A05C29"/>
    <w:rsid w:val="00A11CAC"/>
    <w:rsid w:val="00A16768"/>
    <w:rsid w:val="00A3499E"/>
    <w:rsid w:val="00A355E1"/>
    <w:rsid w:val="00A43249"/>
    <w:rsid w:val="00A606C8"/>
    <w:rsid w:val="00A64693"/>
    <w:rsid w:val="00A64745"/>
    <w:rsid w:val="00A6560E"/>
    <w:rsid w:val="00A86467"/>
    <w:rsid w:val="00AA17F6"/>
    <w:rsid w:val="00AA2BFF"/>
    <w:rsid w:val="00AA7220"/>
    <w:rsid w:val="00AA753D"/>
    <w:rsid w:val="00AB07B6"/>
    <w:rsid w:val="00AE56CA"/>
    <w:rsid w:val="00AF3795"/>
    <w:rsid w:val="00AF5C83"/>
    <w:rsid w:val="00B01905"/>
    <w:rsid w:val="00B02812"/>
    <w:rsid w:val="00B202BB"/>
    <w:rsid w:val="00B277A5"/>
    <w:rsid w:val="00B3203A"/>
    <w:rsid w:val="00B5583B"/>
    <w:rsid w:val="00B60ED0"/>
    <w:rsid w:val="00B64833"/>
    <w:rsid w:val="00B777CF"/>
    <w:rsid w:val="00BA5756"/>
    <w:rsid w:val="00BC5D04"/>
    <w:rsid w:val="00BE6F47"/>
    <w:rsid w:val="00BF631D"/>
    <w:rsid w:val="00C1077A"/>
    <w:rsid w:val="00C14889"/>
    <w:rsid w:val="00C26D19"/>
    <w:rsid w:val="00C332ED"/>
    <w:rsid w:val="00C35B07"/>
    <w:rsid w:val="00C44732"/>
    <w:rsid w:val="00C46ADC"/>
    <w:rsid w:val="00C53E46"/>
    <w:rsid w:val="00C77E5B"/>
    <w:rsid w:val="00C91434"/>
    <w:rsid w:val="00C919C7"/>
    <w:rsid w:val="00CB1B58"/>
    <w:rsid w:val="00CB39B0"/>
    <w:rsid w:val="00CB565A"/>
    <w:rsid w:val="00CC1C28"/>
    <w:rsid w:val="00CC4AE2"/>
    <w:rsid w:val="00CC7AF6"/>
    <w:rsid w:val="00CF7F8F"/>
    <w:rsid w:val="00D06D2B"/>
    <w:rsid w:val="00D159D3"/>
    <w:rsid w:val="00D15A99"/>
    <w:rsid w:val="00D21E5D"/>
    <w:rsid w:val="00D3003D"/>
    <w:rsid w:val="00D40906"/>
    <w:rsid w:val="00D538B8"/>
    <w:rsid w:val="00D57563"/>
    <w:rsid w:val="00D67526"/>
    <w:rsid w:val="00DA6677"/>
    <w:rsid w:val="00DB13A1"/>
    <w:rsid w:val="00DB2DB1"/>
    <w:rsid w:val="00DC0EBD"/>
    <w:rsid w:val="00DC3EF0"/>
    <w:rsid w:val="00DC6105"/>
    <w:rsid w:val="00DD1A30"/>
    <w:rsid w:val="00DD4581"/>
    <w:rsid w:val="00DF45DC"/>
    <w:rsid w:val="00E2601F"/>
    <w:rsid w:val="00E4295E"/>
    <w:rsid w:val="00E46289"/>
    <w:rsid w:val="00E56294"/>
    <w:rsid w:val="00E56D4C"/>
    <w:rsid w:val="00E63025"/>
    <w:rsid w:val="00E64FAD"/>
    <w:rsid w:val="00E651F9"/>
    <w:rsid w:val="00E72C89"/>
    <w:rsid w:val="00E7342A"/>
    <w:rsid w:val="00E76A90"/>
    <w:rsid w:val="00E8350F"/>
    <w:rsid w:val="00ED2AA1"/>
    <w:rsid w:val="00EF5CFD"/>
    <w:rsid w:val="00F0008D"/>
    <w:rsid w:val="00F03467"/>
    <w:rsid w:val="00F0466D"/>
    <w:rsid w:val="00F272A5"/>
    <w:rsid w:val="00F30822"/>
    <w:rsid w:val="00F546F7"/>
    <w:rsid w:val="00F55A07"/>
    <w:rsid w:val="00F60B1D"/>
    <w:rsid w:val="00F62410"/>
    <w:rsid w:val="00F91F84"/>
    <w:rsid w:val="00F92602"/>
    <w:rsid w:val="00F94980"/>
    <w:rsid w:val="00FA39A2"/>
    <w:rsid w:val="00FA4A79"/>
    <w:rsid w:val="00FB3698"/>
    <w:rsid w:val="00FB6D66"/>
    <w:rsid w:val="00FC07A5"/>
    <w:rsid w:val="00FC0C57"/>
    <w:rsid w:val="00FE0057"/>
    <w:rsid w:val="00FE35B1"/>
    <w:rsid w:val="00FE3BB6"/>
    <w:rsid w:val="00FF1E2E"/>
    <w:rsid w:val="00FF4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49C4C"/>
  <w15:chartTrackingRefBased/>
  <w15:docId w15:val="{D0CE19FC-34DF-4FF4-8B11-98DDA4BFE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57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" Type="http://schemas.openxmlformats.org/officeDocument/2006/relationships/numbering" Target="numbering.xml"/><Relationship Id="rId16" Type="http://schemas.openxmlformats.org/officeDocument/2006/relationships/chart" Target="charts/chart1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webSettings" Target="webSettings.xml"/><Relationship Id="rId15" Type="http://schemas.openxmlformats.org/officeDocument/2006/relationships/chart" Target="charts/chart10.xml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9.xml"/><Relationship Id="rId1" Type="http://schemas.microsoft.com/office/2011/relationships/chartStyle" Target="style9.xml"/><Relationship Id="rId5" Type="http://schemas.openxmlformats.org/officeDocument/2006/relationships/chartUserShapes" Target="../drawings/drawing9.xml"/><Relationship Id="rId4" Type="http://schemas.openxmlformats.org/officeDocument/2006/relationships/package" Target="../embeddings/Microsoft_Excel_Worksheet8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0.xml"/><Relationship Id="rId1" Type="http://schemas.microsoft.com/office/2011/relationships/chartStyle" Target="style10.xml"/><Relationship Id="rId5" Type="http://schemas.openxmlformats.org/officeDocument/2006/relationships/chartUserShapes" Target="../drawings/drawing10.xml"/><Relationship Id="rId4" Type="http://schemas.openxmlformats.org/officeDocument/2006/relationships/package" Target="../embeddings/Microsoft_Excel_Worksheet9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1.xml"/><Relationship Id="rId1" Type="http://schemas.microsoft.com/office/2011/relationships/chartStyle" Target="style11.xml"/><Relationship Id="rId5" Type="http://schemas.openxmlformats.org/officeDocument/2006/relationships/chartUserShapes" Target="../drawings/drawing11.xml"/><Relationship Id="rId4" Type="http://schemas.openxmlformats.org/officeDocument/2006/relationships/package" Target="../embeddings/Microsoft_Excel_Worksheet10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2.xml"/><Relationship Id="rId1" Type="http://schemas.microsoft.com/office/2011/relationships/chartStyle" Target="style12.xml"/><Relationship Id="rId5" Type="http://schemas.openxmlformats.org/officeDocument/2006/relationships/chartUserShapes" Target="../drawings/drawing12.xml"/><Relationship Id="rId4" Type="http://schemas.openxmlformats.org/officeDocument/2006/relationships/package" Target="../embeddings/Microsoft_Excel_Worksheet11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3.xml"/><Relationship Id="rId1" Type="http://schemas.microsoft.com/office/2011/relationships/chartStyle" Target="style13.xml"/><Relationship Id="rId5" Type="http://schemas.openxmlformats.org/officeDocument/2006/relationships/chartUserShapes" Target="../drawings/drawing13.xml"/><Relationship Id="rId4" Type="http://schemas.openxmlformats.org/officeDocument/2006/relationships/package" Target="../embeddings/Microsoft_Excel_Worksheet12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3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5.xml"/><Relationship Id="rId1" Type="http://schemas.microsoft.com/office/2011/relationships/chartStyle" Target="style5.xml"/><Relationship Id="rId5" Type="http://schemas.openxmlformats.org/officeDocument/2006/relationships/chartUserShapes" Target="../drawings/drawing4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5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5" Type="http://schemas.openxmlformats.org/officeDocument/2006/relationships/chartUserShapes" Target="../drawings/drawing7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ownloads\SurveyReport-3343823-03-14-2023-T151045.613.xlsx" TargetMode="Externa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[SurveyReport-3343823-03-14-2023-T151045.613.xlsx]Sheet1!PivotTable1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Drifting Secondhand</a:t>
            </a:r>
            <a:r>
              <a:rPr lang="en-US" sz="1400" baseline="0"/>
              <a:t> Smoke... x Age</a:t>
            </a:r>
            <a:endParaRPr lang="en-US" sz="14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circle"/>
          <c:size val="6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12700">
              <a:solidFill>
                <a:schemeClr val="lt2"/>
              </a:solidFill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circle"/>
          <c:size val="6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12700">
              <a:solidFill>
                <a:schemeClr val="lt2"/>
              </a:solidFill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circle"/>
          <c:size val="6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12700">
              <a:solidFill>
                <a:schemeClr val="lt2"/>
              </a:solidFill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circle"/>
          <c:size val="6"/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12700">
              <a:solidFill>
                <a:schemeClr val="lt2"/>
              </a:solidFill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circle"/>
          <c:size val="6"/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12700">
              <a:solidFill>
                <a:schemeClr val="lt2"/>
              </a:solidFill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gradFill rotWithShape="1">
            <a:gsLst>
              <a:gs pos="0">
                <a:schemeClr val="accent5">
                  <a:satMod val="103000"/>
                  <a:lumMod val="102000"/>
                  <a:tint val="94000"/>
                </a:schemeClr>
              </a:gs>
              <a:gs pos="50000">
                <a:schemeClr val="accent5">
                  <a:satMod val="110000"/>
                  <a:lumMod val="100000"/>
                  <a:shade val="100000"/>
                </a:schemeClr>
              </a:gs>
              <a:gs pos="100000">
                <a:schemeClr val="accent5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2.2415086981449339E-3"/>
              <c:y val="0.48027435605059249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/>
                  <a:t>48%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gradFill rotWithShape="1">
            <a:gsLst>
              <a:gs pos="0">
                <a:schemeClr val="accent5">
                  <a:satMod val="103000"/>
                  <a:lumMod val="102000"/>
                  <a:tint val="94000"/>
                </a:schemeClr>
              </a:gs>
              <a:gs pos="50000">
                <a:schemeClr val="accent5">
                  <a:satMod val="110000"/>
                  <a:lumMod val="100000"/>
                  <a:shade val="100000"/>
                </a:schemeClr>
              </a:gs>
              <a:gs pos="100000">
                <a:schemeClr val="accent5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-1.0412847425076706E-16"/>
              <c:y val="0.43910798267482742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/>
                  <a:t>41%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8"/>
        <c:spPr>
          <a:gradFill rotWithShape="1">
            <a:gsLst>
              <a:gs pos="0">
                <a:schemeClr val="accent5">
                  <a:satMod val="103000"/>
                  <a:lumMod val="102000"/>
                  <a:tint val="94000"/>
                </a:schemeClr>
              </a:gs>
              <a:gs pos="50000">
                <a:schemeClr val="accent5">
                  <a:satMod val="110000"/>
                  <a:lumMod val="100000"/>
                  <a:shade val="100000"/>
                </a:schemeClr>
              </a:gs>
              <a:gs pos="100000">
                <a:schemeClr val="accent5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-8.5197008578735533E-3"/>
              <c:y val="0.19210974242023701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fld id="{F13E81D0-1C7C-4698-8892-F5C6FB18686A}" type="VALUE">
                  <a:rPr lang="en-US"/>
                  <a:pPr>
                    <a:defRPr sz="8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t>[VALUE]</a:t>
                </a:fld>
                <a:r>
                  <a:rPr lang="en-US"/>
                  <a:t>.7%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dlblFieldTable/>
              <c15:showDataLabelsRange val="0"/>
            </c:ext>
          </c:extLst>
        </c:dLbl>
      </c:pivotFmt>
      <c:pivotFmt>
        <c:idx val="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gradFill rotWithShape="1">
            <a:gsLst>
              <a:gs pos="0">
                <a:schemeClr val="accent5">
                  <a:satMod val="103000"/>
                  <a:lumMod val="102000"/>
                  <a:tint val="94000"/>
                </a:schemeClr>
              </a:gs>
              <a:gs pos="50000">
                <a:schemeClr val="accent5">
                  <a:satMod val="110000"/>
                  <a:lumMod val="100000"/>
                  <a:shade val="100000"/>
                </a:schemeClr>
              </a:gs>
              <a:gs pos="100000">
                <a:schemeClr val="accent5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-8.5197008578735533E-3"/>
              <c:y val="0.19210974242023701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fld id="{F13E81D0-1C7C-4698-8892-F5C6FB18686A}" type="VALUE">
                  <a:rPr lang="en-US"/>
                  <a:pPr>
                    <a:defRPr sz="8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t>[VALUE]</a:t>
                </a:fld>
                <a:r>
                  <a:rPr lang="en-US"/>
                  <a:t>.7%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dlblFieldTable/>
              <c15:showDataLabelsRange val="0"/>
            </c:ext>
          </c:extLst>
        </c:dLbl>
      </c:pivotFmt>
      <c:pivotFmt>
        <c:idx val="15"/>
        <c:spPr>
          <a:gradFill rotWithShape="1">
            <a:gsLst>
              <a:gs pos="0">
                <a:schemeClr val="accent5">
                  <a:satMod val="103000"/>
                  <a:lumMod val="102000"/>
                  <a:tint val="94000"/>
                </a:schemeClr>
              </a:gs>
              <a:gs pos="50000">
                <a:schemeClr val="accent5">
                  <a:satMod val="110000"/>
                  <a:lumMod val="100000"/>
                  <a:shade val="100000"/>
                </a:schemeClr>
              </a:gs>
              <a:gs pos="100000">
                <a:schemeClr val="accent5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2.2415086981449339E-3"/>
              <c:y val="0.48027435605059249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/>
                  <a:t>48%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6"/>
        <c:spPr>
          <a:gradFill rotWithShape="1">
            <a:gsLst>
              <a:gs pos="0">
                <a:schemeClr val="accent5">
                  <a:satMod val="103000"/>
                  <a:lumMod val="102000"/>
                  <a:tint val="94000"/>
                </a:schemeClr>
              </a:gs>
              <a:gs pos="50000">
                <a:schemeClr val="accent5">
                  <a:satMod val="110000"/>
                  <a:lumMod val="100000"/>
                  <a:shade val="100000"/>
                </a:schemeClr>
              </a:gs>
              <a:gs pos="100000">
                <a:schemeClr val="accent5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-1.0412847425076706E-16"/>
              <c:y val="0.43910798267482742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/>
                  <a:t>41%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gradFill rotWithShape="1">
            <a:gsLst>
              <a:gs pos="0">
                <a:schemeClr val="accent5">
                  <a:satMod val="103000"/>
                  <a:lumMod val="102000"/>
                  <a:tint val="94000"/>
                </a:schemeClr>
              </a:gs>
              <a:gs pos="50000">
                <a:schemeClr val="accent5">
                  <a:satMod val="110000"/>
                  <a:lumMod val="100000"/>
                  <a:shade val="100000"/>
                </a:schemeClr>
              </a:gs>
              <a:gs pos="100000">
                <a:schemeClr val="accent5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-8.5197008578735533E-3"/>
              <c:y val="0.19210974242023701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fld id="{F13E81D0-1C7C-4698-8892-F5C6FB18686A}" type="VALUE">
                  <a:rPr lang="en-US"/>
                  <a:pPr>
                    <a:defRPr sz="8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t>[VALUE]</a:t>
                </a:fld>
                <a:r>
                  <a:rPr lang="en-US"/>
                  <a:t>.7%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dlblFieldTable/>
              <c15:showDataLabelsRange val="0"/>
            </c:ext>
          </c:extLst>
        </c:dLbl>
      </c:pivotFmt>
      <c:pivotFmt>
        <c:idx val="24"/>
        <c:spPr>
          <a:gradFill rotWithShape="1">
            <a:gsLst>
              <a:gs pos="0">
                <a:schemeClr val="accent5">
                  <a:satMod val="103000"/>
                  <a:lumMod val="102000"/>
                  <a:tint val="94000"/>
                </a:schemeClr>
              </a:gs>
              <a:gs pos="50000">
                <a:schemeClr val="accent5">
                  <a:satMod val="110000"/>
                  <a:lumMod val="100000"/>
                  <a:shade val="100000"/>
                </a:schemeClr>
              </a:gs>
              <a:gs pos="100000">
                <a:schemeClr val="accent5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2.2415086981449339E-3"/>
              <c:y val="0.48027435605059249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/>
                  <a:t>48%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5"/>
        <c:spPr>
          <a:gradFill rotWithShape="1">
            <a:gsLst>
              <a:gs pos="0">
                <a:schemeClr val="accent5">
                  <a:satMod val="103000"/>
                  <a:lumMod val="102000"/>
                  <a:tint val="94000"/>
                </a:schemeClr>
              </a:gs>
              <a:gs pos="50000">
                <a:schemeClr val="accent5">
                  <a:satMod val="110000"/>
                  <a:lumMod val="100000"/>
                  <a:shade val="100000"/>
                </a:schemeClr>
              </a:gs>
              <a:gs pos="100000">
                <a:schemeClr val="accent5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-1.0412847425076706E-16"/>
              <c:y val="0.43910798267482742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/>
                  <a:t>41%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Sheet1!$B$3:$B$4</c:f>
              <c:strCache>
                <c:ptCount val="1"/>
                <c:pt idx="0">
                  <c:v>unk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Sheet1!$A$5:$A$8</c:f>
              <c:strCache>
                <c:ptCount val="3"/>
                <c:pt idx="0">
                  <c:v>I don't know</c:v>
                </c:pt>
                <c:pt idx="1">
                  <c:v>No</c:v>
                </c:pt>
                <c:pt idx="2">
                  <c:v>Yes</c:v>
                </c:pt>
              </c:strCache>
            </c:strRef>
          </c:cat>
          <c:val>
            <c:numRef>
              <c:f>Sheet1!$B$5:$B$8</c:f>
              <c:numCache>
                <c:formatCode>General</c:formatCode>
                <c:ptCount val="3"/>
                <c:pt idx="0">
                  <c:v>6</c:v>
                </c:pt>
                <c:pt idx="1">
                  <c:v>8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39-46F3-B5D8-B1DD6DDD5179}"/>
            </c:ext>
          </c:extLst>
        </c:ser>
        <c:ser>
          <c:idx val="1"/>
          <c:order val="1"/>
          <c:tx>
            <c:strRef>
              <c:f>Sheet1!$C$3:$C$4</c:f>
              <c:strCache>
                <c:ptCount val="1"/>
                <c:pt idx="0">
                  <c:v>75+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Sheet1!$A$5:$A$8</c:f>
              <c:strCache>
                <c:ptCount val="3"/>
                <c:pt idx="0">
                  <c:v>I don't know</c:v>
                </c:pt>
                <c:pt idx="1">
                  <c:v>No</c:v>
                </c:pt>
                <c:pt idx="2">
                  <c:v>Yes</c:v>
                </c:pt>
              </c:strCache>
            </c:strRef>
          </c:cat>
          <c:val>
            <c:numRef>
              <c:f>Sheet1!$C$5:$C$8</c:f>
              <c:numCache>
                <c:formatCode>General</c:formatCode>
                <c:ptCount val="3"/>
                <c:pt idx="0">
                  <c:v>3</c:v>
                </c:pt>
                <c:pt idx="1">
                  <c:v>10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39-46F3-B5D8-B1DD6DDD5179}"/>
            </c:ext>
          </c:extLst>
        </c:ser>
        <c:ser>
          <c:idx val="2"/>
          <c:order val="2"/>
          <c:tx>
            <c:strRef>
              <c:f>Sheet1!$D$3:$D$4</c:f>
              <c:strCache>
                <c:ptCount val="1"/>
                <c:pt idx="0">
                  <c:v>60-74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Sheet1!$A$5:$A$8</c:f>
              <c:strCache>
                <c:ptCount val="3"/>
                <c:pt idx="0">
                  <c:v>I don't know</c:v>
                </c:pt>
                <c:pt idx="1">
                  <c:v>No</c:v>
                </c:pt>
                <c:pt idx="2">
                  <c:v>Yes</c:v>
                </c:pt>
              </c:strCache>
            </c:strRef>
          </c:cat>
          <c:val>
            <c:numRef>
              <c:f>Sheet1!$D$5:$D$8</c:f>
              <c:numCache>
                <c:formatCode>General</c:formatCode>
                <c:ptCount val="3"/>
                <c:pt idx="0">
                  <c:v>8</c:v>
                </c:pt>
                <c:pt idx="1">
                  <c:v>43</c:v>
                </c:pt>
                <c:pt idx="2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139-46F3-B5D8-B1DD6DDD5179}"/>
            </c:ext>
          </c:extLst>
        </c:ser>
        <c:ser>
          <c:idx val="3"/>
          <c:order val="3"/>
          <c:tx>
            <c:strRef>
              <c:f>Sheet1!$E$3:$E$4</c:f>
              <c:strCache>
                <c:ptCount val="1"/>
                <c:pt idx="0">
                  <c:v>45-59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Sheet1!$A$5:$A$8</c:f>
              <c:strCache>
                <c:ptCount val="3"/>
                <c:pt idx="0">
                  <c:v>I don't know</c:v>
                </c:pt>
                <c:pt idx="1">
                  <c:v>No</c:v>
                </c:pt>
                <c:pt idx="2">
                  <c:v>Yes</c:v>
                </c:pt>
              </c:strCache>
            </c:strRef>
          </c:cat>
          <c:val>
            <c:numRef>
              <c:f>Sheet1!$E$5:$E$8</c:f>
              <c:numCache>
                <c:formatCode>General</c:formatCode>
                <c:ptCount val="3"/>
                <c:pt idx="0">
                  <c:v>16</c:v>
                </c:pt>
                <c:pt idx="1">
                  <c:v>58</c:v>
                </c:pt>
                <c:pt idx="2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139-46F3-B5D8-B1DD6DDD5179}"/>
            </c:ext>
          </c:extLst>
        </c:ser>
        <c:ser>
          <c:idx val="4"/>
          <c:order val="4"/>
          <c:tx>
            <c:strRef>
              <c:f>Sheet1!$F$3:$F$4</c:f>
              <c:strCache>
                <c:ptCount val="1"/>
                <c:pt idx="0">
                  <c:v>30-44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8.5197008578735533E-3"/>
                  <c:y val="0.19210974242023701"/>
                </c:manualLayout>
              </c:layout>
              <c:tx>
                <c:rich>
                  <a:bodyPr/>
                  <a:lstStyle/>
                  <a:p>
                    <a:fld id="{F13E81D0-1C7C-4698-8892-F5C6FB18686A}" type="VALUE">
                      <a:rPr lang="en-US"/>
                      <a:pPr/>
                      <a:t>[VALUE]</a:t>
                    </a:fld>
                    <a:r>
                      <a:rPr lang="en-US"/>
                      <a:t>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1139-46F3-B5D8-B1DD6DDD5179}"/>
                </c:ext>
              </c:extLst>
            </c:dLbl>
            <c:dLbl>
              <c:idx val="1"/>
              <c:layout>
                <c:manualLayout>
                  <c:x val="2.2415086981449339E-3"/>
                  <c:y val="0.48027435605059249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48%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1139-46F3-B5D8-B1DD6DDD5179}"/>
                </c:ext>
              </c:extLst>
            </c:dLbl>
            <c:dLbl>
              <c:idx val="2"/>
              <c:layout>
                <c:manualLayout>
                  <c:x val="-1.0412847425076706E-16"/>
                  <c:y val="0.43910798267482742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41%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1139-46F3-B5D8-B1DD6DDD51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Sheet1!$A$5:$A$8</c:f>
              <c:strCache>
                <c:ptCount val="3"/>
                <c:pt idx="0">
                  <c:v>I don't know</c:v>
                </c:pt>
                <c:pt idx="1">
                  <c:v>No</c:v>
                </c:pt>
                <c:pt idx="2">
                  <c:v>Yes</c:v>
                </c:pt>
              </c:strCache>
            </c:strRef>
          </c:cat>
          <c:val>
            <c:numRef>
              <c:f>Sheet1!$F$5:$F$8</c:f>
              <c:numCache>
                <c:formatCode>General</c:formatCode>
                <c:ptCount val="3"/>
                <c:pt idx="0">
                  <c:v>9</c:v>
                </c:pt>
                <c:pt idx="1">
                  <c:v>71</c:v>
                </c:pt>
                <c:pt idx="2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139-46F3-B5D8-B1DD6DDD5179}"/>
            </c:ext>
          </c:extLst>
        </c:ser>
        <c:ser>
          <c:idx val="5"/>
          <c:order val="5"/>
          <c:tx>
            <c:strRef>
              <c:f>Sheet1!$G$3:$G$4</c:f>
              <c:strCache>
                <c:ptCount val="1"/>
                <c:pt idx="0">
                  <c:v>15-29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Sheet1!$A$5:$A$8</c:f>
              <c:strCache>
                <c:ptCount val="3"/>
                <c:pt idx="0">
                  <c:v>I don't know</c:v>
                </c:pt>
                <c:pt idx="1">
                  <c:v>No</c:v>
                </c:pt>
                <c:pt idx="2">
                  <c:v>Yes</c:v>
                </c:pt>
              </c:strCache>
            </c:strRef>
          </c:cat>
          <c:val>
            <c:numRef>
              <c:f>Sheet1!$G$5:$G$8</c:f>
              <c:numCache>
                <c:formatCode>General</c:formatCode>
                <c:ptCount val="3"/>
                <c:pt idx="0">
                  <c:v>1</c:v>
                </c:pt>
                <c:pt idx="1">
                  <c:v>24</c:v>
                </c:pt>
                <c:pt idx="2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139-46F3-B5D8-B1DD6DDD51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96840816"/>
        <c:axId val="1596830416"/>
      </c:barChart>
      <c:catAx>
        <c:axId val="15968408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Drifting Secondhand Smoke</a:t>
                </a:r>
              </a:p>
            </c:rich>
          </c:tx>
          <c:layout>
            <c:manualLayout>
              <c:xMode val="edge"/>
              <c:yMode val="edge"/>
              <c:x val="0.34827248318133253"/>
              <c:y val="0.9131616423041931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96830416"/>
        <c:crosses val="autoZero"/>
        <c:auto val="1"/>
        <c:lblAlgn val="ctr"/>
        <c:lblOffset val="100"/>
        <c:noMultiLvlLbl val="0"/>
      </c:catAx>
      <c:valAx>
        <c:axId val="1596830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Age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96840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  <c:extLst>
    <c:ext xmlns:c14="http://schemas.microsoft.com/office/drawing/2007/8/2/chart" uri="{781A3756-C4B2-4CAC-9D66-4F8BD8637D16}">
      <c14:pivotOptions>
        <c14:dropZoneFilter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[SurveyReport-3343823-03-14-2023-T151045.613.xlsx]Sheet7!PivotTable2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>
                <a:solidFill>
                  <a:sysClr val="windowText" lastClr="000000"/>
                </a:solidFill>
              </a:rPr>
              <a:t>Would you support or oppose...</a:t>
            </a:r>
            <a:r>
              <a:rPr lang="en-US" sz="1200" baseline="0">
                <a:solidFill>
                  <a:sysClr val="windowText" lastClr="000000"/>
                </a:solidFill>
              </a:rPr>
              <a:t> x Negatively impacted by smoke</a:t>
            </a:r>
            <a:endParaRPr lang="en-US" sz="120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6"/>
          </a:solidFill>
          <a:ln>
            <a:noFill/>
          </a:ln>
          <a:effectLst/>
        </c:spPr>
        <c:marker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12700">
              <a:solidFill>
                <a:schemeClr val="lt2"/>
              </a:solidFill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12700">
              <a:solidFill>
                <a:schemeClr val="lt2"/>
              </a:solidFill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12700">
              <a:solidFill>
                <a:schemeClr val="lt2"/>
              </a:solidFill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12700">
              <a:solidFill>
                <a:schemeClr val="lt2"/>
              </a:solidFill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12700">
              <a:solidFill>
                <a:schemeClr val="lt2"/>
              </a:solidFill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dLbl>
          <c:idx val="0"/>
          <c:layout>
            <c:manualLayout>
              <c:x val="0"/>
              <c:y val="0.16203703703703703"/>
            </c:manualLayout>
          </c:layout>
          <c:tx>
            <c:rich>
              <a:bodyPr/>
              <a:lstStyle/>
              <a:p>
                <a:r>
                  <a:rPr lang="en-US"/>
                  <a:t>6.1%</a:t>
                </a:r>
              </a:p>
            </c:rich>
          </c:tx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6"/>
        <c:dLbl>
          <c:idx val="0"/>
          <c:layout>
            <c:manualLayout>
              <c:x val="0"/>
              <c:y val="0.32407407407407407"/>
            </c:manualLayout>
          </c:layout>
          <c:tx>
            <c:rich>
              <a:bodyPr/>
              <a:lstStyle/>
              <a:p>
                <a:r>
                  <a:rPr lang="en-US"/>
                  <a:t>24%</a:t>
                </a:r>
              </a:p>
            </c:rich>
          </c:tx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7"/>
        <c:dLbl>
          <c:idx val="0"/>
          <c:layout>
            <c:manualLayout>
              <c:x val="-2.6666666666666666E-3"/>
              <c:y val="0.28240740740740738"/>
            </c:manualLayout>
          </c:layout>
          <c:tx>
            <c:rich>
              <a:bodyPr/>
              <a:lstStyle/>
              <a:p>
                <a:r>
                  <a:rPr lang="en-US"/>
                  <a:t>15.4%</a:t>
                </a:r>
              </a:p>
            </c:rich>
          </c:tx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8"/>
        <c:dLbl>
          <c:idx val="0"/>
          <c:layout>
            <c:manualLayout>
              <c:x val="-9.7776648253593543E-17"/>
              <c:y val="0.32407407407407407"/>
            </c:manualLayout>
          </c:layout>
          <c:tx>
            <c:rich>
              <a:bodyPr/>
              <a:lstStyle/>
              <a:p>
                <a:r>
                  <a:rPr lang="en-US"/>
                  <a:t>30.3%</a:t>
                </a:r>
              </a:p>
            </c:rich>
          </c:tx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9"/>
        <c:dLbl>
          <c:idx val="0"/>
          <c:layout>
            <c:manualLayout>
              <c:x val="-8.0000000000000973E-3"/>
              <c:y val="0.43981481481481483"/>
            </c:manualLayout>
          </c:layout>
          <c:tx>
            <c:rich>
              <a:bodyPr/>
              <a:lstStyle/>
              <a:p>
                <a:r>
                  <a:rPr lang="en-US"/>
                  <a:t>24%</a:t>
                </a:r>
              </a:p>
            </c:rich>
          </c:tx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gradFill rotWithShape="1">
            <a:gsLst>
              <a:gs pos="0">
                <a:schemeClr val="accent2">
                  <a:satMod val="103000"/>
                  <a:lumMod val="102000"/>
                  <a:tint val="94000"/>
                </a:schemeClr>
              </a:gs>
              <a:gs pos="50000">
                <a:schemeClr val="accent2">
                  <a:satMod val="110000"/>
                  <a:lumMod val="100000"/>
                  <a:shade val="100000"/>
                </a:schemeClr>
              </a:gs>
              <a:gs pos="100000">
                <a:schemeClr val="accent2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-2.4067388688327317E-3"/>
              <c:y val="0.18055555555555555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30%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6"/>
        <c:spPr>
          <a:gradFill rotWithShape="1">
            <a:gsLst>
              <a:gs pos="0">
                <a:schemeClr val="accent2">
                  <a:satMod val="103000"/>
                  <a:lumMod val="102000"/>
                  <a:tint val="94000"/>
                </a:schemeClr>
              </a:gs>
              <a:gs pos="50000">
                <a:schemeClr val="accent2">
                  <a:satMod val="110000"/>
                  <a:lumMod val="100000"/>
                  <a:shade val="100000"/>
                </a:schemeClr>
              </a:gs>
              <a:gs pos="100000">
                <a:schemeClr val="accent2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-2.4067388688328198E-3"/>
              <c:y val="0.18518518518518517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23.8%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7"/>
        <c:spPr>
          <a:gradFill rotWithShape="1">
            <a:gsLst>
              <a:gs pos="0">
                <a:schemeClr val="accent5">
                  <a:satMod val="103000"/>
                  <a:lumMod val="102000"/>
                  <a:tint val="94000"/>
                </a:schemeClr>
              </a:gs>
              <a:gs pos="50000">
                <a:schemeClr val="accent5">
                  <a:satMod val="110000"/>
                  <a:lumMod val="100000"/>
                  <a:shade val="100000"/>
                </a:schemeClr>
              </a:gs>
              <a:gs pos="100000">
                <a:schemeClr val="accent5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-8.8246072431041104E-17"/>
              <c:y val="0.32407407407407407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20.6%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8"/>
        <c:spPr>
          <a:gradFill rotWithShape="1">
            <a:gsLst>
              <a:gs pos="0">
                <a:schemeClr val="accent5">
                  <a:satMod val="103000"/>
                  <a:lumMod val="102000"/>
                  <a:tint val="94000"/>
                </a:schemeClr>
              </a:gs>
              <a:gs pos="50000">
                <a:schemeClr val="accent5">
                  <a:satMod val="110000"/>
                  <a:lumMod val="100000"/>
                  <a:shade val="100000"/>
                </a:schemeClr>
              </a:gs>
              <a:gs pos="100000">
                <a:schemeClr val="accent5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0"/>
              <c:y val="0.29629629629629628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14.7%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9"/>
        <c:spPr>
          <a:gradFill rotWithShape="1">
            <a:gsLst>
              <a:gs pos="0">
                <a:schemeClr val="accent4">
                  <a:satMod val="103000"/>
                  <a:lumMod val="102000"/>
                  <a:tint val="94000"/>
                </a:schemeClr>
              </a:gs>
              <a:gs pos="50000">
                <a:schemeClr val="accent4">
                  <a:satMod val="110000"/>
                  <a:lumMod val="100000"/>
                  <a:shade val="100000"/>
                </a:schemeClr>
              </a:gs>
              <a:gs pos="100000">
                <a:schemeClr val="accent4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0"/>
              <c:y val="0.21759259259259259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10.4%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gradFill rotWithShape="1">
            <a:gsLst>
              <a:gs pos="0">
                <a:schemeClr val="accent2">
                  <a:satMod val="103000"/>
                  <a:lumMod val="102000"/>
                  <a:tint val="94000"/>
                </a:schemeClr>
              </a:gs>
              <a:gs pos="50000">
                <a:schemeClr val="accent2">
                  <a:satMod val="110000"/>
                  <a:lumMod val="100000"/>
                  <a:shade val="100000"/>
                </a:schemeClr>
              </a:gs>
              <a:gs pos="100000">
                <a:schemeClr val="accent2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-2.4067388688327317E-3"/>
              <c:y val="0.18055555555555555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30%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3"/>
        <c:spPr>
          <a:gradFill rotWithShape="1">
            <a:gsLst>
              <a:gs pos="0">
                <a:schemeClr val="accent2">
                  <a:satMod val="103000"/>
                  <a:lumMod val="102000"/>
                  <a:tint val="94000"/>
                </a:schemeClr>
              </a:gs>
              <a:gs pos="50000">
                <a:schemeClr val="accent2">
                  <a:satMod val="110000"/>
                  <a:lumMod val="100000"/>
                  <a:shade val="100000"/>
                </a:schemeClr>
              </a:gs>
              <a:gs pos="100000">
                <a:schemeClr val="accent2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-2.4067388688328198E-3"/>
              <c:y val="0.18518518518518517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23.8%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gradFill rotWithShape="1">
            <a:gsLst>
              <a:gs pos="0">
                <a:schemeClr val="accent4">
                  <a:satMod val="103000"/>
                  <a:lumMod val="102000"/>
                  <a:tint val="94000"/>
                </a:schemeClr>
              </a:gs>
              <a:gs pos="50000">
                <a:schemeClr val="accent4">
                  <a:satMod val="110000"/>
                  <a:lumMod val="100000"/>
                  <a:shade val="100000"/>
                </a:schemeClr>
              </a:gs>
              <a:gs pos="100000">
                <a:schemeClr val="accent4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0"/>
              <c:y val="0.21759259259259259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10.4%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gradFill rotWithShape="1">
            <a:gsLst>
              <a:gs pos="0">
                <a:schemeClr val="accent5">
                  <a:satMod val="103000"/>
                  <a:lumMod val="102000"/>
                  <a:tint val="94000"/>
                </a:schemeClr>
              </a:gs>
              <a:gs pos="50000">
                <a:schemeClr val="accent5">
                  <a:satMod val="110000"/>
                  <a:lumMod val="100000"/>
                  <a:shade val="100000"/>
                </a:schemeClr>
              </a:gs>
              <a:gs pos="100000">
                <a:schemeClr val="accent5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0"/>
              <c:y val="0.29629629629629628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14.7%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9"/>
        <c:spPr>
          <a:gradFill rotWithShape="1">
            <a:gsLst>
              <a:gs pos="0">
                <a:schemeClr val="accent5">
                  <a:satMod val="103000"/>
                  <a:lumMod val="102000"/>
                  <a:tint val="94000"/>
                </a:schemeClr>
              </a:gs>
              <a:gs pos="50000">
                <a:schemeClr val="accent5">
                  <a:satMod val="110000"/>
                  <a:lumMod val="100000"/>
                  <a:shade val="100000"/>
                </a:schemeClr>
              </a:gs>
              <a:gs pos="100000">
                <a:schemeClr val="accent5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-8.8246072431041104E-17"/>
              <c:y val="0.32407407407407407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20.6%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3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gradFill rotWithShape="1">
            <a:gsLst>
              <a:gs pos="0">
                <a:schemeClr val="accent2">
                  <a:satMod val="103000"/>
                  <a:lumMod val="102000"/>
                  <a:tint val="94000"/>
                </a:schemeClr>
              </a:gs>
              <a:gs pos="50000">
                <a:schemeClr val="accent2">
                  <a:satMod val="110000"/>
                  <a:lumMod val="100000"/>
                  <a:shade val="100000"/>
                </a:schemeClr>
              </a:gs>
              <a:gs pos="100000">
                <a:schemeClr val="accent2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-2.4067388688327317E-3"/>
              <c:y val="0.18055555555555555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30%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33"/>
        <c:spPr>
          <a:gradFill rotWithShape="1">
            <a:gsLst>
              <a:gs pos="0">
                <a:schemeClr val="accent2">
                  <a:satMod val="103000"/>
                  <a:lumMod val="102000"/>
                  <a:tint val="94000"/>
                </a:schemeClr>
              </a:gs>
              <a:gs pos="50000">
                <a:schemeClr val="accent2">
                  <a:satMod val="110000"/>
                  <a:lumMod val="100000"/>
                  <a:shade val="100000"/>
                </a:schemeClr>
              </a:gs>
              <a:gs pos="100000">
                <a:schemeClr val="accent2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-2.4067388688328198E-3"/>
              <c:y val="0.18518518518518517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23.8%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3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gradFill rotWithShape="1">
            <a:gsLst>
              <a:gs pos="0">
                <a:schemeClr val="accent4">
                  <a:satMod val="103000"/>
                  <a:lumMod val="102000"/>
                  <a:tint val="94000"/>
                </a:schemeClr>
              </a:gs>
              <a:gs pos="50000">
                <a:schemeClr val="accent4">
                  <a:satMod val="110000"/>
                  <a:lumMod val="100000"/>
                  <a:shade val="100000"/>
                </a:schemeClr>
              </a:gs>
              <a:gs pos="100000">
                <a:schemeClr val="accent4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0"/>
              <c:y val="0.21759259259259259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10.4%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3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gradFill rotWithShape="1">
            <a:gsLst>
              <a:gs pos="0">
                <a:schemeClr val="accent5">
                  <a:satMod val="103000"/>
                  <a:lumMod val="102000"/>
                  <a:tint val="94000"/>
                </a:schemeClr>
              </a:gs>
              <a:gs pos="50000">
                <a:schemeClr val="accent5">
                  <a:satMod val="110000"/>
                  <a:lumMod val="100000"/>
                  <a:shade val="100000"/>
                </a:schemeClr>
              </a:gs>
              <a:gs pos="100000">
                <a:schemeClr val="accent5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0"/>
              <c:y val="0.29629629629629628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14.7%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39"/>
        <c:spPr>
          <a:gradFill rotWithShape="1">
            <a:gsLst>
              <a:gs pos="0">
                <a:schemeClr val="accent5">
                  <a:satMod val="103000"/>
                  <a:lumMod val="102000"/>
                  <a:tint val="94000"/>
                </a:schemeClr>
              </a:gs>
              <a:gs pos="50000">
                <a:schemeClr val="accent5">
                  <a:satMod val="110000"/>
                  <a:lumMod val="100000"/>
                  <a:shade val="100000"/>
                </a:schemeClr>
              </a:gs>
              <a:gs pos="100000">
                <a:schemeClr val="accent5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-8.8246072431041104E-17"/>
              <c:y val="0.32407407407407407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20.6%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</c:pivotFmts>
    <c:plotArea>
      <c:layout>
        <c:manualLayout>
          <c:layoutTarget val="inner"/>
          <c:xMode val="edge"/>
          <c:yMode val="edge"/>
          <c:x val="0.12937112860892389"/>
          <c:y val="0.18194444444444444"/>
          <c:w val="0.67909879265091866"/>
          <c:h val="0.5352230971128608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Sheet7!$B$3:$B$4</c:f>
              <c:strCache>
                <c:ptCount val="1"/>
                <c:pt idx="0">
                  <c:v>I Don't Know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Sheet7!$A$5:$A$10</c:f>
              <c:strCache>
                <c:ptCount val="5"/>
                <c:pt idx="0">
                  <c:v>I don’t know</c:v>
                </c:pt>
                <c:pt idx="1">
                  <c:v>Oppose</c:v>
                </c:pt>
                <c:pt idx="2">
                  <c:v>Strongly oppose</c:v>
                </c:pt>
                <c:pt idx="3">
                  <c:v>Strongly support</c:v>
                </c:pt>
                <c:pt idx="4">
                  <c:v>Support</c:v>
                </c:pt>
              </c:strCache>
            </c:strRef>
          </c:cat>
          <c:val>
            <c:numRef>
              <c:f>Sheet7!$B$5:$B$10</c:f>
              <c:numCache>
                <c:formatCode>General</c:formatCode>
                <c:ptCount val="5"/>
                <c:pt idx="0">
                  <c:v>9</c:v>
                </c:pt>
                <c:pt idx="1">
                  <c:v>4</c:v>
                </c:pt>
                <c:pt idx="2">
                  <c:v>3</c:v>
                </c:pt>
                <c:pt idx="3">
                  <c:v>3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A5-41A7-A408-109688ECDCC6}"/>
            </c:ext>
          </c:extLst>
        </c:ser>
        <c:ser>
          <c:idx val="1"/>
          <c:order val="1"/>
          <c:tx>
            <c:strRef>
              <c:f>Sheet7!$C$3:$C$4</c:f>
              <c:strCache>
                <c:ptCount val="1"/>
                <c:pt idx="0">
                  <c:v>Somewhat Agree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-2.4067388688327317E-3"/>
                  <c:y val="0.1805555555555555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15A5-41A7-A408-109688ECDCC6}"/>
                </c:ext>
              </c:extLst>
            </c:dLbl>
            <c:dLbl>
              <c:idx val="4"/>
              <c:layout>
                <c:manualLayout>
                  <c:x val="-2.4067388688328198E-3"/>
                  <c:y val="0.185185185185185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23.8%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15A5-41A7-A408-109688ECDC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Sheet7!$A$5:$A$10</c:f>
              <c:strCache>
                <c:ptCount val="5"/>
                <c:pt idx="0">
                  <c:v>I don’t know</c:v>
                </c:pt>
                <c:pt idx="1">
                  <c:v>Oppose</c:v>
                </c:pt>
                <c:pt idx="2">
                  <c:v>Strongly oppose</c:v>
                </c:pt>
                <c:pt idx="3">
                  <c:v>Strongly support</c:v>
                </c:pt>
                <c:pt idx="4">
                  <c:v>Support</c:v>
                </c:pt>
              </c:strCache>
            </c:strRef>
          </c:cat>
          <c:val>
            <c:numRef>
              <c:f>Sheet7!$C$5:$C$10</c:f>
              <c:numCache>
                <c:formatCode>General</c:formatCode>
                <c:ptCount val="5"/>
                <c:pt idx="0">
                  <c:v>8</c:v>
                </c:pt>
                <c:pt idx="1">
                  <c:v>13</c:v>
                </c:pt>
                <c:pt idx="2">
                  <c:v>13</c:v>
                </c:pt>
                <c:pt idx="3">
                  <c:v>39</c:v>
                </c:pt>
                <c:pt idx="4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5A5-41A7-A408-109688ECDCC6}"/>
            </c:ext>
          </c:extLst>
        </c:ser>
        <c:ser>
          <c:idx val="2"/>
          <c:order val="2"/>
          <c:tx>
            <c:strRef>
              <c:f>Sheet7!$D$3:$D$4</c:f>
              <c:strCache>
                <c:ptCount val="1"/>
                <c:pt idx="0">
                  <c:v>Somewhat Disagree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Sheet7!$A$5:$A$10</c:f>
              <c:strCache>
                <c:ptCount val="5"/>
                <c:pt idx="0">
                  <c:v>I don’t know</c:v>
                </c:pt>
                <c:pt idx="1">
                  <c:v>Oppose</c:v>
                </c:pt>
                <c:pt idx="2">
                  <c:v>Strongly oppose</c:v>
                </c:pt>
                <c:pt idx="3">
                  <c:v>Strongly support</c:v>
                </c:pt>
                <c:pt idx="4">
                  <c:v>Support</c:v>
                </c:pt>
              </c:strCache>
            </c:strRef>
          </c:cat>
          <c:val>
            <c:numRef>
              <c:f>Sheet7!$D$5:$D$10</c:f>
              <c:numCache>
                <c:formatCode>General</c:formatCode>
                <c:ptCount val="5"/>
                <c:pt idx="0">
                  <c:v>8</c:v>
                </c:pt>
                <c:pt idx="1">
                  <c:v>15</c:v>
                </c:pt>
                <c:pt idx="2">
                  <c:v>15</c:v>
                </c:pt>
                <c:pt idx="3">
                  <c:v>10</c:v>
                </c:pt>
                <c:pt idx="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5A5-41A7-A408-109688ECDCC6}"/>
            </c:ext>
          </c:extLst>
        </c:ser>
        <c:ser>
          <c:idx val="3"/>
          <c:order val="3"/>
          <c:tx>
            <c:strRef>
              <c:f>Sheet7!$E$3:$E$4</c:f>
              <c:strCache>
                <c:ptCount val="1"/>
                <c:pt idx="0">
                  <c:v>Strongly Agree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.2175925925925925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15A5-41A7-A408-109688ECDC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Sheet7!$A$5:$A$10</c:f>
              <c:strCache>
                <c:ptCount val="5"/>
                <c:pt idx="0">
                  <c:v>I don’t know</c:v>
                </c:pt>
                <c:pt idx="1">
                  <c:v>Oppose</c:v>
                </c:pt>
                <c:pt idx="2">
                  <c:v>Strongly oppose</c:v>
                </c:pt>
                <c:pt idx="3">
                  <c:v>Strongly support</c:v>
                </c:pt>
                <c:pt idx="4">
                  <c:v>Support</c:v>
                </c:pt>
              </c:strCache>
            </c:strRef>
          </c:cat>
          <c:val>
            <c:numRef>
              <c:f>Sheet7!$E$5:$E$10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7</c:v>
                </c:pt>
                <c:pt idx="3">
                  <c:v>70</c:v>
                </c:pt>
                <c:pt idx="4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5A5-41A7-A408-109688ECDCC6}"/>
            </c:ext>
          </c:extLst>
        </c:ser>
        <c:ser>
          <c:idx val="4"/>
          <c:order val="4"/>
          <c:tx>
            <c:strRef>
              <c:f>Sheet7!$F$3:$F$4</c:f>
              <c:strCache>
                <c:ptCount val="1"/>
                <c:pt idx="0">
                  <c:v>Strongly Disagree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0.2962962962962962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15A5-41A7-A408-109688ECDCC6}"/>
                </c:ext>
              </c:extLst>
            </c:dLbl>
            <c:dLbl>
              <c:idx val="2"/>
              <c:layout>
                <c:manualLayout>
                  <c:x val="-8.8246072431041104E-17"/>
                  <c:y val="0.3240740740740740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15A5-41A7-A408-109688ECDC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Sheet7!$A$5:$A$10</c:f>
              <c:strCache>
                <c:ptCount val="5"/>
                <c:pt idx="0">
                  <c:v>I don’t know</c:v>
                </c:pt>
                <c:pt idx="1">
                  <c:v>Oppose</c:v>
                </c:pt>
                <c:pt idx="2">
                  <c:v>Strongly oppose</c:v>
                </c:pt>
                <c:pt idx="3">
                  <c:v>Strongly support</c:v>
                </c:pt>
                <c:pt idx="4">
                  <c:v>Support</c:v>
                </c:pt>
              </c:strCache>
            </c:strRef>
          </c:cat>
          <c:val>
            <c:numRef>
              <c:f>Sheet7!$F$5:$F$10</c:f>
              <c:numCache>
                <c:formatCode>General</c:formatCode>
                <c:ptCount val="5"/>
                <c:pt idx="0">
                  <c:v>9</c:v>
                </c:pt>
                <c:pt idx="1">
                  <c:v>21</c:v>
                </c:pt>
                <c:pt idx="2">
                  <c:v>53</c:v>
                </c:pt>
                <c:pt idx="3">
                  <c:v>12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5A5-41A7-A408-109688ECDC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2078137247"/>
        <c:axId val="2078142655"/>
      </c:barChart>
      <c:catAx>
        <c:axId val="207813724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Support or Oppose</a:t>
                </a:r>
              </a:p>
            </c:rich>
          </c:tx>
          <c:layout>
            <c:manualLayout>
              <c:xMode val="edge"/>
              <c:yMode val="edge"/>
              <c:x val="0.40440944881889762"/>
              <c:y val="0.893587780694079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78142655"/>
        <c:crosses val="autoZero"/>
        <c:auto val="1"/>
        <c:lblAlgn val="ctr"/>
        <c:lblOffset val="100"/>
        <c:noMultiLvlLbl val="0"/>
      </c:catAx>
      <c:valAx>
        <c:axId val="20781426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Negatively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impacted by smoke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2.6146848972398305E-2"/>
              <c:y val="0.1886300670749489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781372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3246992125984243"/>
          <c:y val="0.33892096821230677"/>
          <c:w val="0.14086341207349082"/>
          <c:h val="0.46915099154272383"/>
        </c:manualLayout>
      </c:layout>
      <c:overlay val="0"/>
      <c:spPr>
        <a:noFill/>
        <a:ln>
          <a:solidFill>
            <a:srgbClr val="E7E6E6">
              <a:lumMod val="50000"/>
              <a:alpha val="28000"/>
            </a:srgb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  <c:extLst>
    <c:ext xmlns:c14="http://schemas.microsoft.com/office/drawing/2007/8/2/chart" uri="{781A3756-C4B2-4CAC-9D66-4F8BD8637D16}">
      <c14:pivotOptions>
        <c14:dropZoneFilter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[SurveyReport-3343823-03-14-2023-T151045.613.xlsx]Sheet10!PivotTable4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>
                <a:solidFill>
                  <a:sysClr val="windowText" lastClr="000000"/>
                </a:solidFill>
              </a:rPr>
              <a:t>Would you</a:t>
            </a:r>
            <a:r>
              <a:rPr lang="en-US" sz="1200" baseline="0">
                <a:solidFill>
                  <a:sysClr val="windowText" lastClr="000000"/>
                </a:solidFill>
              </a:rPr>
              <a:t> support or oppose... x Do you live in...</a:t>
            </a:r>
            <a:endParaRPr lang="en-US" sz="120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2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5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6">
              <a:lumMod val="75000"/>
            </a:schemeClr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5"/>
          </a:solidFill>
          <a:ln>
            <a:noFill/>
          </a:ln>
          <a:effectLst/>
        </c:spPr>
        <c:dLbl>
          <c:idx val="0"/>
          <c:layout>
            <c:manualLayout>
              <c:x val="-9.1209559938053674E-17"/>
              <c:y val="0.59259259259259256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23.8%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4"/>
        <c:spPr>
          <a:solidFill>
            <a:schemeClr val="accent5"/>
          </a:solidFill>
          <a:ln>
            <a:noFill/>
          </a:ln>
          <a:effectLst/>
        </c:spPr>
        <c:dLbl>
          <c:idx val="0"/>
          <c:layout>
            <c:manualLayout>
              <c:x val="-4.9751243781094526E-3"/>
              <c:y val="0.65740740740740744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30%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5"/>
        <c:spPr>
          <a:solidFill>
            <a:schemeClr val="accent5"/>
          </a:solidFill>
          <a:ln>
            <a:noFill/>
          </a:ln>
          <a:effectLst/>
        </c:spPr>
        <c:dLbl>
          <c:idx val="0"/>
          <c:layout>
            <c:manualLayout>
              <c:x val="2.4875621890546352E-3"/>
              <c:y val="0.52314814814814814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20.6%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6"/>
        <c:spPr>
          <a:solidFill>
            <a:schemeClr val="accent5"/>
          </a:solidFill>
          <a:ln>
            <a:noFill/>
          </a:ln>
          <a:effectLst/>
        </c:spPr>
        <c:dLbl>
          <c:idx val="0"/>
          <c:layout>
            <c:manualLayout>
              <c:x val="-2.4875621890547263E-3"/>
              <c:y val="0.43055555555555558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14.7%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7"/>
        <c:spPr>
          <a:solidFill>
            <a:schemeClr val="accent5"/>
          </a:solidFill>
          <a:ln>
            <a:noFill/>
          </a:ln>
          <a:effectLst/>
        </c:spPr>
        <c:dLbl>
          <c:idx val="0"/>
          <c:layout>
            <c:manualLayout>
              <c:x val="-2.2802389984513419E-17"/>
              <c:y val="0.32407407407407424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10.4%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8"/>
        <c:spPr>
          <a:solidFill>
            <a:schemeClr val="accent2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5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5"/>
          </a:solidFill>
          <a:ln>
            <a:noFill/>
          </a:ln>
          <a:effectLst/>
        </c:spPr>
        <c:dLbl>
          <c:idx val="0"/>
          <c:layout>
            <c:manualLayout>
              <c:x val="-2.2802389984513419E-17"/>
              <c:y val="0.32407407407407424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10.4%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1"/>
        <c:spPr>
          <a:solidFill>
            <a:schemeClr val="accent5"/>
          </a:solidFill>
          <a:ln>
            <a:noFill/>
          </a:ln>
          <a:effectLst/>
        </c:spPr>
        <c:dLbl>
          <c:idx val="0"/>
          <c:layout>
            <c:manualLayout>
              <c:x val="-2.4875621890547263E-3"/>
              <c:y val="0.43055555555555558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14.7%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2"/>
        <c:spPr>
          <a:solidFill>
            <a:schemeClr val="accent5"/>
          </a:solidFill>
          <a:ln>
            <a:noFill/>
          </a:ln>
          <a:effectLst/>
        </c:spPr>
        <c:dLbl>
          <c:idx val="0"/>
          <c:layout>
            <c:manualLayout>
              <c:x val="2.4875621890546352E-3"/>
              <c:y val="0.52314814814814814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20.6%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3"/>
        <c:spPr>
          <a:solidFill>
            <a:schemeClr val="accent5"/>
          </a:solidFill>
          <a:ln>
            <a:noFill/>
          </a:ln>
          <a:effectLst/>
        </c:spPr>
        <c:dLbl>
          <c:idx val="0"/>
          <c:layout>
            <c:manualLayout>
              <c:x val="-4.9751243781094526E-3"/>
              <c:y val="0.65740740740740744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30%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4"/>
        <c:spPr>
          <a:solidFill>
            <a:schemeClr val="accent5"/>
          </a:solidFill>
          <a:ln>
            <a:noFill/>
          </a:ln>
          <a:effectLst/>
        </c:spPr>
        <c:dLbl>
          <c:idx val="0"/>
          <c:layout>
            <c:manualLayout>
              <c:x val="-9.1209559938053674E-17"/>
              <c:y val="0.59259259259259256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23.8%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5"/>
        <c:spPr>
          <a:solidFill>
            <a:schemeClr val="accent6">
              <a:lumMod val="75000"/>
            </a:schemeClr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2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5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5"/>
          </a:solidFill>
          <a:ln>
            <a:noFill/>
          </a:ln>
          <a:effectLst/>
        </c:spPr>
        <c:dLbl>
          <c:idx val="0"/>
          <c:layout>
            <c:manualLayout>
              <c:x val="-2.2802389984513419E-17"/>
              <c:y val="0.32407407407407424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10.4%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9"/>
        <c:spPr>
          <a:solidFill>
            <a:schemeClr val="accent5"/>
          </a:solidFill>
          <a:ln>
            <a:noFill/>
          </a:ln>
          <a:effectLst/>
        </c:spPr>
        <c:dLbl>
          <c:idx val="0"/>
          <c:layout>
            <c:manualLayout>
              <c:x val="-2.4875621890547263E-3"/>
              <c:y val="0.43055555555555558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14.7%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0"/>
        <c:spPr>
          <a:solidFill>
            <a:schemeClr val="accent5"/>
          </a:solidFill>
          <a:ln>
            <a:noFill/>
          </a:ln>
          <a:effectLst/>
        </c:spPr>
        <c:dLbl>
          <c:idx val="0"/>
          <c:layout>
            <c:manualLayout>
              <c:x val="2.4875621890546352E-3"/>
              <c:y val="0.52314814814814814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20.6%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1"/>
        <c:spPr>
          <a:solidFill>
            <a:schemeClr val="accent5"/>
          </a:solidFill>
          <a:ln>
            <a:noFill/>
          </a:ln>
          <a:effectLst/>
        </c:spPr>
        <c:dLbl>
          <c:idx val="0"/>
          <c:layout>
            <c:manualLayout>
              <c:x val="-4.9751243781094526E-3"/>
              <c:y val="0.65740740740740744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30%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2"/>
        <c:spPr>
          <a:solidFill>
            <a:schemeClr val="accent5"/>
          </a:solidFill>
          <a:ln>
            <a:noFill/>
          </a:ln>
          <a:effectLst/>
        </c:spPr>
        <c:dLbl>
          <c:idx val="0"/>
          <c:layout>
            <c:manualLayout>
              <c:x val="-9.1209559938053674E-17"/>
              <c:y val="0.59259259259259256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23.8%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3"/>
        <c:spPr>
          <a:solidFill>
            <a:schemeClr val="accent6">
              <a:lumMod val="75000"/>
            </a:schemeClr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1144779463542667"/>
          <c:y val="0.14249781277340332"/>
          <c:w val="0.70706996991229754"/>
          <c:h val="0.60767424905220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Sheet10!$B$3:$B$4</c:f>
              <c:strCache>
                <c:ptCount val="1"/>
                <c:pt idx="0">
                  <c:v>I prefer not to answer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Sheet10!$A$5:$A$10</c:f>
              <c:strCache>
                <c:ptCount val="5"/>
                <c:pt idx="0">
                  <c:v>I don’t know</c:v>
                </c:pt>
                <c:pt idx="1">
                  <c:v>Oppose</c:v>
                </c:pt>
                <c:pt idx="2">
                  <c:v>Strongly oppose</c:v>
                </c:pt>
                <c:pt idx="3">
                  <c:v>Strongly support</c:v>
                </c:pt>
                <c:pt idx="4">
                  <c:v>Support</c:v>
                </c:pt>
              </c:strCache>
            </c:strRef>
          </c:cat>
          <c:val>
            <c:numRef>
              <c:f>Sheet10!$B$5:$B$10</c:f>
              <c:numCache>
                <c:formatCode>General</c:formatCode>
                <c:ptCount val="5"/>
                <c:pt idx="0">
                  <c:v>4</c:v>
                </c:pt>
                <c:pt idx="1">
                  <c:v>2</c:v>
                </c:pt>
                <c:pt idx="2">
                  <c:v>2</c:v>
                </c:pt>
                <c:pt idx="3">
                  <c:v>5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0D-4835-8006-CB2984615B38}"/>
            </c:ext>
          </c:extLst>
        </c:ser>
        <c:ser>
          <c:idx val="1"/>
          <c:order val="1"/>
          <c:tx>
            <c:strRef>
              <c:f>Sheet10!$C$3:$C$4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2802389984513419E-17"/>
                  <c:y val="0.3240740740740742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7F0D-4835-8006-CB2984615B38}"/>
                </c:ext>
              </c:extLst>
            </c:dLbl>
            <c:dLbl>
              <c:idx val="1"/>
              <c:layout>
                <c:manualLayout>
                  <c:x val="-2.4875621890547263E-3"/>
                  <c:y val="0.4305555555555555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7F0D-4835-8006-CB2984615B38}"/>
                </c:ext>
              </c:extLst>
            </c:dLbl>
            <c:dLbl>
              <c:idx val="2"/>
              <c:layout>
                <c:manualLayout>
                  <c:x val="2.4875621890546352E-3"/>
                  <c:y val="0.5231481481481481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7F0D-4835-8006-CB2984615B38}"/>
                </c:ext>
              </c:extLst>
            </c:dLbl>
            <c:dLbl>
              <c:idx val="3"/>
              <c:layout>
                <c:manualLayout>
                  <c:x val="-4.9751243781094526E-3"/>
                  <c:y val="0.6574074074074074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7F0D-4835-8006-CB2984615B38}"/>
                </c:ext>
              </c:extLst>
            </c:dLbl>
            <c:dLbl>
              <c:idx val="4"/>
              <c:layout>
                <c:manualLayout>
                  <c:x val="-9.1209559938053674E-17"/>
                  <c:y val="0.5925925925925925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23.8%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7F0D-4835-8006-CB2984615B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Sheet10!$A$5:$A$10</c:f>
              <c:strCache>
                <c:ptCount val="5"/>
                <c:pt idx="0">
                  <c:v>I don’t know</c:v>
                </c:pt>
                <c:pt idx="1">
                  <c:v>Oppose</c:v>
                </c:pt>
                <c:pt idx="2">
                  <c:v>Strongly oppose</c:v>
                </c:pt>
                <c:pt idx="3">
                  <c:v>Strongly support</c:v>
                </c:pt>
                <c:pt idx="4">
                  <c:v>Support</c:v>
                </c:pt>
              </c:strCache>
            </c:strRef>
          </c:cat>
          <c:val>
            <c:numRef>
              <c:f>Sheet10!$C$5:$C$10</c:f>
              <c:numCache>
                <c:formatCode>General</c:formatCode>
                <c:ptCount val="5"/>
                <c:pt idx="0">
                  <c:v>35</c:v>
                </c:pt>
                <c:pt idx="1">
                  <c:v>57</c:v>
                </c:pt>
                <c:pt idx="2">
                  <c:v>75</c:v>
                </c:pt>
                <c:pt idx="3">
                  <c:v>102</c:v>
                </c:pt>
                <c:pt idx="4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F0D-4835-8006-CB2984615B38}"/>
            </c:ext>
          </c:extLst>
        </c:ser>
        <c:ser>
          <c:idx val="2"/>
          <c:order val="2"/>
          <c:tx>
            <c:strRef>
              <c:f>Sheet10!$D$3:$D$4</c:f>
              <c:strCache>
                <c:ptCount val="1"/>
                <c:pt idx="0">
                  <c:v>Yes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Sheet10!$A$5:$A$10</c:f>
              <c:strCache>
                <c:ptCount val="5"/>
                <c:pt idx="0">
                  <c:v>I don’t know</c:v>
                </c:pt>
                <c:pt idx="1">
                  <c:v>Oppose</c:v>
                </c:pt>
                <c:pt idx="2">
                  <c:v>Strongly oppose</c:v>
                </c:pt>
                <c:pt idx="3">
                  <c:v>Strongly support</c:v>
                </c:pt>
                <c:pt idx="4">
                  <c:v>Support</c:v>
                </c:pt>
              </c:strCache>
            </c:strRef>
          </c:cat>
          <c:val>
            <c:numRef>
              <c:f>Sheet10!$D$5:$D$10</c:f>
              <c:numCache>
                <c:formatCode>General</c:formatCode>
                <c:ptCount val="5"/>
                <c:pt idx="0">
                  <c:v>7</c:v>
                </c:pt>
                <c:pt idx="1">
                  <c:v>6</c:v>
                </c:pt>
                <c:pt idx="2">
                  <c:v>14</c:v>
                </c:pt>
                <c:pt idx="3">
                  <c:v>27</c:v>
                </c:pt>
                <c:pt idx="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F0D-4835-8006-CB2984615B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971535"/>
        <c:axId val="134005231"/>
      </c:barChart>
      <c:catAx>
        <c:axId val="13397153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Would you support or oppose...</a:t>
                </a:r>
              </a:p>
            </c:rich>
          </c:tx>
          <c:layout>
            <c:manualLayout>
              <c:xMode val="edge"/>
              <c:yMode val="edge"/>
              <c:x val="0.3030894701380718"/>
              <c:y val="0.8860134149897929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4005231"/>
        <c:crosses val="autoZero"/>
        <c:auto val="1"/>
        <c:lblAlgn val="ctr"/>
        <c:lblOffset val="100"/>
        <c:noMultiLvlLbl val="0"/>
      </c:catAx>
      <c:valAx>
        <c:axId val="1340052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Do you live in...</a:t>
                </a:r>
              </a:p>
            </c:rich>
          </c:tx>
          <c:layout>
            <c:manualLayout>
              <c:xMode val="edge"/>
              <c:yMode val="edge"/>
              <c:x val="1.4927341399398242E-2"/>
              <c:y val="0.2973301254009915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39715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166666666666656"/>
          <c:y val="0.35380796150481192"/>
          <c:w val="0.14166666666666666"/>
          <c:h val="0.44053186060075833"/>
        </c:manualLayout>
      </c:layout>
      <c:overlay val="0"/>
      <c:spPr>
        <a:noFill/>
        <a:ln>
          <a:solidFill>
            <a:schemeClr val="accent6">
              <a:lumMod val="60000"/>
              <a:lumOff val="4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  <c:extLst>
    <c:ext xmlns:c14="http://schemas.microsoft.com/office/drawing/2007/8/2/chart" uri="{781A3756-C4B2-4CAC-9D66-4F8BD8637D16}">
      <c14:pivotOptions>
        <c14:dropZoneFilter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[SurveyReport-3343823-03-14-2023-T151045.613.xlsx]Sheet11!PivotTable5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100">
                <a:solidFill>
                  <a:sysClr val="windowText" lastClr="000000"/>
                </a:solidFill>
              </a:rPr>
              <a:t>Would</a:t>
            </a:r>
            <a:r>
              <a:rPr lang="en-US" sz="1100" baseline="0">
                <a:solidFill>
                  <a:sysClr val="windowText" lastClr="000000"/>
                </a:solidFill>
              </a:rPr>
              <a:t> you support or oppose... x Age</a:t>
            </a:r>
            <a:endParaRPr lang="en-US" sz="11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7867941507311589"/>
          <c:y val="3.1386701662292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5"/>
          </a:solidFill>
          <a:ln>
            <a:noFill/>
          </a:ln>
          <a:effectLst/>
        </c:spPr>
        <c:dLbl>
          <c:idx val="0"/>
          <c:layout>
            <c:manualLayout>
              <c:x val="-2.1825144699462845E-17"/>
              <c:y val="0.25462962962962965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10.4%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7"/>
        <c:spPr>
          <a:solidFill>
            <a:schemeClr val="accent5"/>
          </a:solidFill>
          <a:ln>
            <a:noFill/>
          </a:ln>
          <a:effectLst/>
        </c:spPr>
        <c:dLbl>
          <c:idx val="0"/>
          <c:layout>
            <c:manualLayout>
              <c:x val="2.3809523809523812E-3"/>
              <c:y val="0.29166666666666669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14.7%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8"/>
        <c:spPr>
          <a:solidFill>
            <a:schemeClr val="accent5"/>
          </a:solidFill>
          <a:ln>
            <a:noFill/>
          </a:ln>
          <a:effectLst/>
        </c:spPr>
        <c:dLbl>
          <c:idx val="0"/>
          <c:layout>
            <c:manualLayout>
              <c:x val="-8.7300578797851381E-17"/>
              <c:y val="0.34722222222222221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20.6%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9"/>
        <c:spPr>
          <a:solidFill>
            <a:schemeClr val="accent5"/>
          </a:solidFill>
          <a:ln>
            <a:noFill/>
          </a:ln>
          <a:effectLst/>
        </c:spPr>
        <c:dLbl>
          <c:idx val="0"/>
          <c:layout>
            <c:manualLayout>
              <c:x val="-8.7300578797851381E-17"/>
              <c:y val="0.51851851851851849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30%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0"/>
        <c:spPr>
          <a:solidFill>
            <a:schemeClr val="accent5"/>
          </a:solidFill>
          <a:ln>
            <a:noFill/>
          </a:ln>
          <a:effectLst/>
        </c:spPr>
        <c:dLbl>
          <c:idx val="0"/>
          <c:layout>
            <c:manualLayout>
              <c:x val="0"/>
              <c:y val="0.41666666666666652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23.8%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5"/>
          </a:solidFill>
          <a:ln>
            <a:noFill/>
          </a:ln>
          <a:effectLst/>
        </c:spPr>
        <c:dLbl>
          <c:idx val="0"/>
          <c:layout>
            <c:manualLayout>
              <c:x val="-2.1825144699462845E-17"/>
              <c:y val="0.25462962962962965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10.4%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7"/>
        <c:spPr>
          <a:solidFill>
            <a:schemeClr val="accent5"/>
          </a:solidFill>
          <a:ln>
            <a:noFill/>
          </a:ln>
          <a:effectLst/>
        </c:spPr>
        <c:dLbl>
          <c:idx val="0"/>
          <c:layout>
            <c:manualLayout>
              <c:x val="2.3809523809523812E-3"/>
              <c:y val="0.29166666666666669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14.7%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8"/>
        <c:spPr>
          <a:solidFill>
            <a:schemeClr val="accent5"/>
          </a:solidFill>
          <a:ln>
            <a:noFill/>
          </a:ln>
          <a:effectLst/>
        </c:spPr>
        <c:dLbl>
          <c:idx val="0"/>
          <c:layout>
            <c:manualLayout>
              <c:x val="-8.7300578797851381E-17"/>
              <c:y val="0.34722222222222221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20.6%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9"/>
        <c:spPr>
          <a:solidFill>
            <a:schemeClr val="accent5"/>
          </a:solidFill>
          <a:ln>
            <a:noFill/>
          </a:ln>
          <a:effectLst/>
        </c:spPr>
        <c:dLbl>
          <c:idx val="0"/>
          <c:layout>
            <c:manualLayout>
              <c:x val="-8.7300578797851381E-17"/>
              <c:y val="0.51851851851851849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30%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0"/>
        <c:spPr>
          <a:solidFill>
            <a:schemeClr val="accent5"/>
          </a:solidFill>
          <a:ln>
            <a:noFill/>
          </a:ln>
          <a:effectLst/>
        </c:spPr>
        <c:dLbl>
          <c:idx val="0"/>
          <c:layout>
            <c:manualLayout>
              <c:x val="0"/>
              <c:y val="0.41666666666666652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23.8%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5"/>
          </a:solidFill>
          <a:ln>
            <a:noFill/>
          </a:ln>
          <a:effectLst/>
        </c:spPr>
        <c:dLbl>
          <c:idx val="0"/>
          <c:layout>
            <c:manualLayout>
              <c:x val="-2.1825144699462845E-17"/>
              <c:y val="0.25462962962962965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10.4%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8"/>
        <c:spPr>
          <a:solidFill>
            <a:schemeClr val="accent5"/>
          </a:solidFill>
          <a:ln>
            <a:noFill/>
          </a:ln>
          <a:effectLst/>
        </c:spPr>
        <c:dLbl>
          <c:idx val="0"/>
          <c:layout>
            <c:manualLayout>
              <c:x val="2.3809523809523812E-3"/>
              <c:y val="0.29166666666666669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14.7%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9"/>
        <c:spPr>
          <a:solidFill>
            <a:schemeClr val="accent5"/>
          </a:solidFill>
          <a:ln>
            <a:noFill/>
          </a:ln>
          <a:effectLst/>
        </c:spPr>
        <c:dLbl>
          <c:idx val="0"/>
          <c:layout>
            <c:manualLayout>
              <c:x val="-8.7300578797851381E-17"/>
              <c:y val="0.34722222222222221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20.6%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30"/>
        <c:spPr>
          <a:solidFill>
            <a:schemeClr val="accent5"/>
          </a:solidFill>
          <a:ln>
            <a:noFill/>
          </a:ln>
          <a:effectLst/>
        </c:spPr>
        <c:dLbl>
          <c:idx val="0"/>
          <c:layout>
            <c:manualLayout>
              <c:x val="-8.7300578797851381E-17"/>
              <c:y val="0.51851851851851849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30%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31"/>
        <c:spPr>
          <a:solidFill>
            <a:schemeClr val="accent5"/>
          </a:solidFill>
          <a:ln>
            <a:noFill/>
          </a:ln>
          <a:effectLst/>
        </c:spPr>
        <c:dLbl>
          <c:idx val="0"/>
          <c:layout>
            <c:manualLayout>
              <c:x val="0"/>
              <c:y val="0.41666666666666652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23.8%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3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12070884889388826"/>
          <c:y val="0.14712744240303297"/>
          <c:w val="0.74482995875515556"/>
          <c:h val="0.6122346165062700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Sheet11!$B$3:$B$4</c:f>
              <c:strCache>
                <c:ptCount val="1"/>
                <c:pt idx="0">
                  <c:v>unk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Sheet11!$A$5:$A$10</c:f>
              <c:strCache>
                <c:ptCount val="5"/>
                <c:pt idx="0">
                  <c:v>I don’t know</c:v>
                </c:pt>
                <c:pt idx="1">
                  <c:v>Oppose</c:v>
                </c:pt>
                <c:pt idx="2">
                  <c:v>Strongly oppose</c:v>
                </c:pt>
                <c:pt idx="3">
                  <c:v>Strongly support</c:v>
                </c:pt>
                <c:pt idx="4">
                  <c:v>Support</c:v>
                </c:pt>
              </c:strCache>
            </c:strRef>
          </c:cat>
          <c:val>
            <c:numRef>
              <c:f>Sheet11!$B$5:$B$10</c:f>
              <c:numCache>
                <c:formatCode>General</c:formatCode>
                <c:ptCount val="5"/>
                <c:pt idx="0">
                  <c:v>8</c:v>
                </c:pt>
                <c:pt idx="1">
                  <c:v>1</c:v>
                </c:pt>
                <c:pt idx="2">
                  <c:v>5</c:v>
                </c:pt>
                <c:pt idx="3">
                  <c:v>4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F7-48A1-B39E-BE15F5DF2F16}"/>
            </c:ext>
          </c:extLst>
        </c:ser>
        <c:ser>
          <c:idx val="1"/>
          <c:order val="1"/>
          <c:tx>
            <c:strRef>
              <c:f>Sheet11!$C$3:$C$4</c:f>
              <c:strCache>
                <c:ptCount val="1"/>
                <c:pt idx="0">
                  <c:v>75+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Sheet11!$A$5:$A$10</c:f>
              <c:strCache>
                <c:ptCount val="5"/>
                <c:pt idx="0">
                  <c:v>I don’t know</c:v>
                </c:pt>
                <c:pt idx="1">
                  <c:v>Oppose</c:v>
                </c:pt>
                <c:pt idx="2">
                  <c:v>Strongly oppose</c:v>
                </c:pt>
                <c:pt idx="3">
                  <c:v>Strongly support</c:v>
                </c:pt>
                <c:pt idx="4">
                  <c:v>Support</c:v>
                </c:pt>
              </c:strCache>
            </c:strRef>
          </c:cat>
          <c:val>
            <c:numRef>
              <c:f>Sheet11!$C$5:$C$10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4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5F7-48A1-B39E-BE15F5DF2F16}"/>
            </c:ext>
          </c:extLst>
        </c:ser>
        <c:ser>
          <c:idx val="2"/>
          <c:order val="2"/>
          <c:tx>
            <c:strRef>
              <c:f>Sheet11!$D$3:$D$4</c:f>
              <c:strCache>
                <c:ptCount val="1"/>
                <c:pt idx="0">
                  <c:v>60-74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Sheet11!$A$5:$A$10</c:f>
              <c:strCache>
                <c:ptCount val="5"/>
                <c:pt idx="0">
                  <c:v>I don’t know</c:v>
                </c:pt>
                <c:pt idx="1">
                  <c:v>Oppose</c:v>
                </c:pt>
                <c:pt idx="2">
                  <c:v>Strongly oppose</c:v>
                </c:pt>
                <c:pt idx="3">
                  <c:v>Strongly support</c:v>
                </c:pt>
                <c:pt idx="4">
                  <c:v>Support</c:v>
                </c:pt>
              </c:strCache>
            </c:strRef>
          </c:cat>
          <c:val>
            <c:numRef>
              <c:f>Sheet11!$D$5:$D$10</c:f>
              <c:numCache>
                <c:formatCode>General</c:formatCode>
                <c:ptCount val="5"/>
                <c:pt idx="0">
                  <c:v>4</c:v>
                </c:pt>
                <c:pt idx="1">
                  <c:v>15</c:v>
                </c:pt>
                <c:pt idx="2">
                  <c:v>15</c:v>
                </c:pt>
                <c:pt idx="3">
                  <c:v>36</c:v>
                </c:pt>
                <c:pt idx="4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5F7-48A1-B39E-BE15F5DF2F16}"/>
            </c:ext>
          </c:extLst>
        </c:ser>
        <c:ser>
          <c:idx val="3"/>
          <c:order val="3"/>
          <c:tx>
            <c:strRef>
              <c:f>Sheet11!$E$3:$E$4</c:f>
              <c:strCache>
                <c:ptCount val="1"/>
                <c:pt idx="0">
                  <c:v>45-59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Sheet11!$A$5:$A$10</c:f>
              <c:strCache>
                <c:ptCount val="5"/>
                <c:pt idx="0">
                  <c:v>I don’t know</c:v>
                </c:pt>
                <c:pt idx="1">
                  <c:v>Oppose</c:v>
                </c:pt>
                <c:pt idx="2">
                  <c:v>Strongly oppose</c:v>
                </c:pt>
                <c:pt idx="3">
                  <c:v>Strongly support</c:v>
                </c:pt>
                <c:pt idx="4">
                  <c:v>Support</c:v>
                </c:pt>
              </c:strCache>
            </c:strRef>
          </c:cat>
          <c:val>
            <c:numRef>
              <c:f>Sheet11!$E$5:$E$10</c:f>
              <c:numCache>
                <c:formatCode>General</c:formatCode>
                <c:ptCount val="5"/>
                <c:pt idx="0">
                  <c:v>18</c:v>
                </c:pt>
                <c:pt idx="1">
                  <c:v>18</c:v>
                </c:pt>
                <c:pt idx="2">
                  <c:v>24</c:v>
                </c:pt>
                <c:pt idx="3">
                  <c:v>40</c:v>
                </c:pt>
                <c:pt idx="4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5F7-48A1-B39E-BE15F5DF2F16}"/>
            </c:ext>
          </c:extLst>
        </c:ser>
        <c:ser>
          <c:idx val="4"/>
          <c:order val="4"/>
          <c:tx>
            <c:strRef>
              <c:f>Sheet11!$F$3:$F$4</c:f>
              <c:strCache>
                <c:ptCount val="1"/>
                <c:pt idx="0">
                  <c:v>30-44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1825144699462845E-17"/>
                  <c:y val="0.2546296296296296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D5F7-48A1-B39E-BE15F5DF2F16}"/>
                </c:ext>
              </c:extLst>
            </c:dLbl>
            <c:dLbl>
              <c:idx val="1"/>
              <c:layout>
                <c:manualLayout>
                  <c:x val="2.3809523809523812E-3"/>
                  <c:y val="0.2916666666666666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D5F7-48A1-B39E-BE15F5DF2F16}"/>
                </c:ext>
              </c:extLst>
            </c:dLbl>
            <c:dLbl>
              <c:idx val="2"/>
              <c:layout>
                <c:manualLayout>
                  <c:x val="-8.7300578797851381E-17"/>
                  <c:y val="0.3472222222222222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D5F7-48A1-B39E-BE15F5DF2F16}"/>
                </c:ext>
              </c:extLst>
            </c:dLbl>
            <c:dLbl>
              <c:idx val="3"/>
              <c:layout>
                <c:manualLayout>
                  <c:x val="-8.7300578797851381E-17"/>
                  <c:y val="0.5185185185185184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D5F7-48A1-B39E-BE15F5DF2F16}"/>
                </c:ext>
              </c:extLst>
            </c:dLbl>
            <c:dLbl>
              <c:idx val="4"/>
              <c:layout>
                <c:manualLayout>
                  <c:x val="0"/>
                  <c:y val="0.4166666666666665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23.8%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D5F7-48A1-B39E-BE15F5DF2F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Sheet11!$A$5:$A$10</c:f>
              <c:strCache>
                <c:ptCount val="5"/>
                <c:pt idx="0">
                  <c:v>I don’t know</c:v>
                </c:pt>
                <c:pt idx="1">
                  <c:v>Oppose</c:v>
                </c:pt>
                <c:pt idx="2">
                  <c:v>Strongly oppose</c:v>
                </c:pt>
                <c:pt idx="3">
                  <c:v>Strongly support</c:v>
                </c:pt>
                <c:pt idx="4">
                  <c:v>Support</c:v>
                </c:pt>
              </c:strCache>
            </c:strRef>
          </c:cat>
          <c:val>
            <c:numRef>
              <c:f>Sheet11!$F$5:$F$10</c:f>
              <c:numCache>
                <c:formatCode>General</c:formatCode>
                <c:ptCount val="5"/>
                <c:pt idx="0">
                  <c:v>10</c:v>
                </c:pt>
                <c:pt idx="1">
                  <c:v>24</c:v>
                </c:pt>
                <c:pt idx="2">
                  <c:v>33</c:v>
                </c:pt>
                <c:pt idx="3">
                  <c:v>39</c:v>
                </c:pt>
                <c:pt idx="4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5F7-48A1-B39E-BE15F5DF2F16}"/>
            </c:ext>
          </c:extLst>
        </c:ser>
        <c:ser>
          <c:idx val="5"/>
          <c:order val="5"/>
          <c:tx>
            <c:strRef>
              <c:f>Sheet11!$G$3:$G$4</c:f>
              <c:strCache>
                <c:ptCount val="1"/>
                <c:pt idx="0">
                  <c:v>15-29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Sheet11!$A$5:$A$10</c:f>
              <c:strCache>
                <c:ptCount val="5"/>
                <c:pt idx="0">
                  <c:v>I don’t know</c:v>
                </c:pt>
                <c:pt idx="1">
                  <c:v>Oppose</c:v>
                </c:pt>
                <c:pt idx="2">
                  <c:v>Strongly oppose</c:v>
                </c:pt>
                <c:pt idx="3">
                  <c:v>Strongly support</c:v>
                </c:pt>
                <c:pt idx="4">
                  <c:v>Support</c:v>
                </c:pt>
              </c:strCache>
            </c:strRef>
          </c:cat>
          <c:val>
            <c:numRef>
              <c:f>Sheet11!$G$5:$G$10</c:f>
              <c:numCache>
                <c:formatCode>General</c:formatCode>
                <c:ptCount val="5"/>
                <c:pt idx="0">
                  <c:v>4</c:v>
                </c:pt>
                <c:pt idx="1">
                  <c:v>5</c:v>
                </c:pt>
                <c:pt idx="2">
                  <c:v>12</c:v>
                </c:pt>
                <c:pt idx="3">
                  <c:v>11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5F7-48A1-B39E-BE15F5DF2F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85805023"/>
        <c:axId val="2085804607"/>
      </c:barChart>
      <c:catAx>
        <c:axId val="208580502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Support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or Oppose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0.41209842519685047"/>
              <c:y val="0.9018285214348206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5804607"/>
        <c:crosses val="autoZero"/>
        <c:auto val="1"/>
        <c:lblAlgn val="ctr"/>
        <c:lblOffset val="100"/>
        <c:noMultiLvlLbl val="0"/>
      </c:catAx>
      <c:valAx>
        <c:axId val="20858046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Age</a:t>
                </a:r>
              </a:p>
            </c:rich>
          </c:tx>
          <c:layout>
            <c:manualLayout>
              <c:xMode val="edge"/>
              <c:yMode val="edge"/>
              <c:x val="1.8960817397825271E-2"/>
              <c:y val="0.4060917906095070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58050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132943382077241"/>
          <c:y val="0.23199001166520852"/>
          <c:w val="0.13904761904761906"/>
          <c:h val="0.5360196121318168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  <c:extLst>
    <c:ext xmlns:c14="http://schemas.microsoft.com/office/drawing/2007/8/2/chart" uri="{781A3756-C4B2-4CAC-9D66-4F8BD8637D16}">
      <c14:pivotOptions>
        <c14:dropZoneFilter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[SurveyReport-3343823-03-14-2023-T151045.613.xlsx]Sheet12!PivotTable6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050" b="1">
                <a:solidFill>
                  <a:sysClr val="windowText" lastClr="000000"/>
                </a:solidFill>
              </a:rPr>
              <a:t>Would you support or oppose...</a:t>
            </a:r>
            <a:r>
              <a:rPr lang="en-US" sz="1050" b="1" baseline="0">
                <a:solidFill>
                  <a:sysClr val="windowText" lastClr="000000"/>
                </a:solidFill>
              </a:rPr>
              <a:t> x Do you have children under...</a:t>
            </a:r>
            <a:endParaRPr lang="en-US" sz="105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1009011373578304"/>
          <c:y val="5.55555555555555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2"/>
          </a:solidFill>
          <a:ln>
            <a:noFill/>
          </a:ln>
          <a:effectLst/>
        </c:spPr>
        <c:dLbl>
          <c:idx val="0"/>
          <c:layout>
            <c:manualLayout>
              <c:x val="-2.3413948336588493E-17"/>
              <c:y val="0.26981445476057864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10.4%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4"/>
        <c:spPr>
          <a:solidFill>
            <a:schemeClr val="accent2"/>
          </a:solidFill>
          <a:ln>
            <a:noFill/>
          </a:ln>
          <a:effectLst/>
        </c:spPr>
        <c:dLbl>
          <c:idx val="0"/>
          <c:layout>
            <c:manualLayout>
              <c:x val="-2.5542784163474289E-3"/>
              <c:y val="0.35525569876809521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14.7%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5"/>
        <c:spPr>
          <a:solidFill>
            <a:schemeClr val="accent2"/>
          </a:solidFill>
          <a:ln>
            <a:noFill/>
          </a:ln>
          <a:effectLst/>
        </c:spPr>
        <c:dLbl>
          <c:idx val="0"/>
          <c:layout>
            <c:manualLayout>
              <c:x val="-2.5542784163474757E-3"/>
              <c:y val="0.4541876655136407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20.6%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6"/>
        <c:spPr>
          <a:solidFill>
            <a:schemeClr val="accent2"/>
          </a:solidFill>
          <a:ln>
            <a:noFill/>
          </a:ln>
          <a:effectLst/>
        </c:spPr>
        <c:dLbl>
          <c:idx val="0"/>
          <c:layout>
            <c:manualLayout>
              <c:x val="-5.108556832694764E-3"/>
              <c:y val="0.70151758237750461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30%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7"/>
        <c:spPr>
          <a:solidFill>
            <a:schemeClr val="accent2"/>
          </a:solidFill>
          <a:ln>
            <a:noFill/>
          </a:ln>
          <a:effectLst/>
        </c:spPr>
        <c:dLbl>
          <c:idx val="0"/>
          <c:layout>
            <c:manualLayout>
              <c:x val="-9.3655793346353971E-17"/>
              <c:y val="0.5036536488864134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23.8%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2"/>
          </a:solidFill>
          <a:ln>
            <a:noFill/>
          </a:ln>
          <a:effectLst/>
        </c:spPr>
        <c:dLbl>
          <c:idx val="0"/>
          <c:layout>
            <c:manualLayout>
              <c:x val="-2.3413948336588493E-17"/>
              <c:y val="0.26981445476057864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10.4%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1"/>
        <c:spPr>
          <a:solidFill>
            <a:schemeClr val="accent2"/>
          </a:solidFill>
          <a:ln>
            <a:noFill/>
          </a:ln>
          <a:effectLst/>
        </c:spPr>
        <c:dLbl>
          <c:idx val="0"/>
          <c:layout>
            <c:manualLayout>
              <c:x val="-2.5542784163474289E-3"/>
              <c:y val="0.35525569876809521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14.7%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2"/>
        <c:spPr>
          <a:solidFill>
            <a:schemeClr val="accent2"/>
          </a:solidFill>
          <a:ln>
            <a:noFill/>
          </a:ln>
          <a:effectLst/>
        </c:spPr>
        <c:dLbl>
          <c:idx val="0"/>
          <c:layout>
            <c:manualLayout>
              <c:x val="-2.5542784163474757E-3"/>
              <c:y val="0.4541876655136407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20.6%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3"/>
        <c:spPr>
          <a:solidFill>
            <a:schemeClr val="accent2"/>
          </a:solidFill>
          <a:ln>
            <a:noFill/>
          </a:ln>
          <a:effectLst/>
        </c:spPr>
        <c:dLbl>
          <c:idx val="0"/>
          <c:layout>
            <c:manualLayout>
              <c:x val="-5.108556832694764E-3"/>
              <c:y val="0.70151758237750461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30%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4"/>
        <c:spPr>
          <a:solidFill>
            <a:schemeClr val="accent2"/>
          </a:solidFill>
          <a:ln>
            <a:noFill/>
          </a:ln>
          <a:effectLst/>
        </c:spPr>
        <c:dLbl>
          <c:idx val="0"/>
          <c:layout>
            <c:manualLayout>
              <c:x val="-9.3655793346353971E-17"/>
              <c:y val="0.5036536488864134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23.8%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2"/>
          </a:solidFill>
          <a:ln>
            <a:noFill/>
          </a:ln>
          <a:effectLst/>
        </c:spPr>
        <c:dLbl>
          <c:idx val="0"/>
          <c:layout>
            <c:manualLayout>
              <c:x val="-2.3413948336588493E-17"/>
              <c:y val="0.26981445476057864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10.4%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9"/>
        <c:spPr>
          <a:solidFill>
            <a:schemeClr val="accent2"/>
          </a:solidFill>
          <a:ln>
            <a:noFill/>
          </a:ln>
          <a:effectLst/>
        </c:spPr>
        <c:dLbl>
          <c:idx val="0"/>
          <c:layout>
            <c:manualLayout>
              <c:x val="-2.5542784163474289E-3"/>
              <c:y val="0.35525569876809521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14.7%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0"/>
        <c:spPr>
          <a:solidFill>
            <a:schemeClr val="accent2"/>
          </a:solidFill>
          <a:ln>
            <a:noFill/>
          </a:ln>
          <a:effectLst/>
        </c:spPr>
        <c:dLbl>
          <c:idx val="0"/>
          <c:layout>
            <c:manualLayout>
              <c:x val="-2.5542784163474757E-3"/>
              <c:y val="0.4541876655136407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20.6%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1"/>
        <c:spPr>
          <a:solidFill>
            <a:schemeClr val="accent2"/>
          </a:solidFill>
          <a:ln>
            <a:noFill/>
          </a:ln>
          <a:effectLst/>
        </c:spPr>
        <c:dLbl>
          <c:idx val="0"/>
          <c:layout>
            <c:manualLayout>
              <c:x val="-5.108556832694764E-3"/>
              <c:y val="0.70151758237750461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30%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2"/>
        <c:spPr>
          <a:solidFill>
            <a:schemeClr val="accent2"/>
          </a:solidFill>
          <a:ln>
            <a:noFill/>
          </a:ln>
          <a:effectLst/>
        </c:spPr>
        <c:dLbl>
          <c:idx val="0"/>
          <c:layout>
            <c:manualLayout>
              <c:x val="-9.3655793346353971E-17"/>
              <c:y val="0.5036536488864134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23.8%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1214838145231846"/>
          <c:y val="0.17171296296296298"/>
          <c:w val="0.71219138232720913"/>
          <c:h val="0.521729801006528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Sheet12!$B$3:$B$4</c:f>
              <c:strCache>
                <c:ptCount val="1"/>
                <c:pt idx="0">
                  <c:v>I prefer not to answer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Sheet12!$A$5:$A$10</c:f>
              <c:strCache>
                <c:ptCount val="5"/>
                <c:pt idx="0">
                  <c:v>I don’t know</c:v>
                </c:pt>
                <c:pt idx="1">
                  <c:v>Oppose</c:v>
                </c:pt>
                <c:pt idx="2">
                  <c:v>Strongly oppose</c:v>
                </c:pt>
                <c:pt idx="3">
                  <c:v>Strongly support</c:v>
                </c:pt>
                <c:pt idx="4">
                  <c:v>Support</c:v>
                </c:pt>
              </c:strCache>
            </c:strRef>
          </c:cat>
          <c:val>
            <c:numRef>
              <c:f>Sheet12!$B$5:$B$10</c:f>
              <c:numCache>
                <c:formatCode>General</c:formatCode>
                <c:ptCount val="5"/>
                <c:pt idx="0">
                  <c:v>4</c:v>
                </c:pt>
                <c:pt idx="1">
                  <c:v>1</c:v>
                </c:pt>
                <c:pt idx="2">
                  <c:v>3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BD-4C6A-9594-31B70595DB33}"/>
            </c:ext>
          </c:extLst>
        </c:ser>
        <c:ser>
          <c:idx val="1"/>
          <c:order val="1"/>
          <c:tx>
            <c:strRef>
              <c:f>Sheet12!$C$3:$C$4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3413948336588493E-17"/>
                  <c:y val="0.2698144547605786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CBD-4C6A-9594-31B70595DB33}"/>
                </c:ext>
              </c:extLst>
            </c:dLbl>
            <c:dLbl>
              <c:idx val="1"/>
              <c:layout>
                <c:manualLayout>
                  <c:x val="-2.5542784163474289E-3"/>
                  <c:y val="0.3552556987680952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CCBD-4C6A-9594-31B70595DB33}"/>
                </c:ext>
              </c:extLst>
            </c:dLbl>
            <c:dLbl>
              <c:idx val="2"/>
              <c:layout>
                <c:manualLayout>
                  <c:x val="2.0834873901631862E-3"/>
                  <c:y val="0.413711092499765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CCBD-4C6A-9594-31B70595DB33}"/>
                </c:ext>
              </c:extLst>
            </c:dLbl>
            <c:dLbl>
              <c:idx val="3"/>
              <c:layout>
                <c:manualLayout>
                  <c:x val="-5.1085701243866258E-3"/>
                  <c:y val="0.6520460577687513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CCBD-4C6A-9594-31B70595DB33}"/>
                </c:ext>
              </c:extLst>
            </c:dLbl>
            <c:dLbl>
              <c:idx val="4"/>
              <c:layout>
                <c:manualLayout>
                  <c:x val="-9.3655793346353971E-17"/>
                  <c:y val="0.503653648886413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23.8%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CCBD-4C6A-9594-31B70595DB3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Sheet12!$A$5:$A$10</c:f>
              <c:strCache>
                <c:ptCount val="5"/>
                <c:pt idx="0">
                  <c:v>I don’t know</c:v>
                </c:pt>
                <c:pt idx="1">
                  <c:v>Oppose</c:v>
                </c:pt>
                <c:pt idx="2">
                  <c:v>Strongly oppose</c:v>
                </c:pt>
                <c:pt idx="3">
                  <c:v>Strongly support</c:v>
                </c:pt>
                <c:pt idx="4">
                  <c:v>Support</c:v>
                </c:pt>
              </c:strCache>
            </c:strRef>
          </c:cat>
          <c:val>
            <c:numRef>
              <c:f>Sheet12!$C$5:$C$10</c:f>
              <c:numCache>
                <c:formatCode>General</c:formatCode>
                <c:ptCount val="5"/>
                <c:pt idx="0">
                  <c:v>22</c:v>
                </c:pt>
                <c:pt idx="1">
                  <c:v>39</c:v>
                </c:pt>
                <c:pt idx="2">
                  <c:v>49</c:v>
                </c:pt>
                <c:pt idx="3">
                  <c:v>95</c:v>
                </c:pt>
                <c:pt idx="4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CBD-4C6A-9594-31B70595DB33}"/>
            </c:ext>
          </c:extLst>
        </c:ser>
        <c:ser>
          <c:idx val="2"/>
          <c:order val="2"/>
          <c:tx>
            <c:strRef>
              <c:f>Sheet12!$D$3:$D$4</c:f>
              <c:strCache>
                <c:ptCount val="1"/>
                <c:pt idx="0">
                  <c:v>Yes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Sheet12!$A$5:$A$10</c:f>
              <c:strCache>
                <c:ptCount val="5"/>
                <c:pt idx="0">
                  <c:v>I don’t know</c:v>
                </c:pt>
                <c:pt idx="1">
                  <c:v>Oppose</c:v>
                </c:pt>
                <c:pt idx="2">
                  <c:v>Strongly oppose</c:v>
                </c:pt>
                <c:pt idx="3">
                  <c:v>Strongly support</c:v>
                </c:pt>
                <c:pt idx="4">
                  <c:v>Support</c:v>
                </c:pt>
              </c:strCache>
            </c:strRef>
          </c:cat>
          <c:val>
            <c:numRef>
              <c:f>Sheet12!$D$5:$D$10</c:f>
              <c:numCache>
                <c:formatCode>General</c:formatCode>
                <c:ptCount val="5"/>
                <c:pt idx="0">
                  <c:v>20</c:v>
                </c:pt>
                <c:pt idx="1">
                  <c:v>25</c:v>
                </c:pt>
                <c:pt idx="2">
                  <c:v>39</c:v>
                </c:pt>
                <c:pt idx="3">
                  <c:v>37</c:v>
                </c:pt>
                <c:pt idx="4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CBD-4C6A-9594-31B70595DB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9212015"/>
        <c:axId val="229219087"/>
      </c:barChart>
      <c:catAx>
        <c:axId val="22921201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Would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you support or oppose...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0.33401011655152302"/>
              <c:y val="0.9008994877420318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9219087"/>
        <c:crosses val="autoZero"/>
        <c:auto val="1"/>
        <c:lblAlgn val="ctr"/>
        <c:lblOffset val="100"/>
        <c:noMultiLvlLbl val="0"/>
      </c:catAx>
      <c:valAx>
        <c:axId val="2292190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Do you have children under...</a:t>
                </a:r>
              </a:p>
            </c:rich>
          </c:tx>
          <c:layout>
            <c:manualLayout>
              <c:xMode val="edge"/>
              <c:yMode val="edge"/>
              <c:x val="1.6666666666666666E-2"/>
              <c:y val="0.1327121609798775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92120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756408573928255"/>
          <c:y val="0.29968649752114324"/>
          <c:w val="0.12465813648293964"/>
          <c:h val="0.387154418197725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  <c:extLst>
    <c:ext xmlns:c14="http://schemas.microsoft.com/office/drawing/2007/8/2/chart" uri="{781A3756-C4B2-4CAC-9D66-4F8BD8637D16}">
      <c14:pivotOptions>
        <c14:dropZoneFilter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[SurveyReport-3343823-03-14-2023-T151045.613.xlsx]Sheet1!PivotTable1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100">
                <a:solidFill>
                  <a:sysClr val="windowText" lastClr="000000"/>
                </a:solidFill>
              </a:rPr>
              <a:t>Do</a:t>
            </a:r>
            <a:r>
              <a:rPr lang="en-US" sz="1100" baseline="0">
                <a:solidFill>
                  <a:sysClr val="windowText" lastClr="000000"/>
                </a:solidFill>
              </a:rPr>
              <a:t> you have children under 18... x  Use of tobacco products.. </a:t>
            </a:r>
            <a:endParaRPr lang="en-US" sz="110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4"/>
          </a:solidFill>
          <a:ln>
            <a:noFill/>
          </a:ln>
          <a:effectLst/>
        </c:spPr>
        <c:dLbl>
          <c:idx val="0"/>
          <c:layout>
            <c:manualLayout>
              <c:x val="-3.3755280670032826E-2"/>
              <c:y val="0.42631857842655357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35.8%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6"/>
        <c:spPr>
          <a:solidFill>
            <a:schemeClr val="accent4"/>
          </a:solidFill>
          <a:ln>
            <a:noFill/>
          </a:ln>
          <a:effectLst/>
        </c:spPr>
        <c:dLbl>
          <c:idx val="0"/>
          <c:layout>
            <c:manualLayout>
              <c:x val="-3.6166372146463746E-2"/>
              <c:y val="0.69168014254920429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61.6%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7"/>
        <c:spPr>
          <a:solidFill>
            <a:schemeClr val="accent4"/>
          </a:solidFill>
          <a:ln>
            <a:noFill/>
          </a:ln>
          <a:effectLst/>
        </c:spPr>
        <c:dLbl>
          <c:idx val="0"/>
          <c:layout>
            <c:manualLayout>
              <c:x val="-3.1344189193602004E-2"/>
              <c:y val="0.15225663515234056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2.4%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4"/>
          </a:solidFill>
          <a:ln>
            <a:noFill/>
          </a:ln>
          <a:effectLst/>
        </c:spPr>
        <c:dLbl>
          <c:idx val="0"/>
          <c:layout>
            <c:manualLayout>
              <c:x val="-3.3755280670032826E-2"/>
              <c:y val="0.42631857842655357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35.8%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3"/>
        <c:spPr>
          <a:solidFill>
            <a:schemeClr val="accent4"/>
          </a:solidFill>
          <a:ln>
            <a:noFill/>
          </a:ln>
          <a:effectLst/>
        </c:spPr>
        <c:dLbl>
          <c:idx val="0"/>
          <c:layout>
            <c:manualLayout>
              <c:x val="-3.6166372146463746E-2"/>
              <c:y val="0.69168014254920429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61.6%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4"/>
        <c:spPr>
          <a:solidFill>
            <a:schemeClr val="accent4"/>
          </a:solidFill>
          <a:ln>
            <a:noFill/>
          </a:ln>
          <a:effectLst/>
        </c:spPr>
        <c:dLbl>
          <c:idx val="0"/>
          <c:layout>
            <c:manualLayout>
              <c:x val="-3.1344189193602004E-2"/>
              <c:y val="0.15225663515234056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2.4%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4"/>
          </a:solidFill>
          <a:ln>
            <a:noFill/>
          </a:ln>
          <a:effectLst/>
        </c:spPr>
        <c:dLbl>
          <c:idx val="0"/>
          <c:layout>
            <c:manualLayout>
              <c:x val="-3.3755280670032826E-2"/>
              <c:y val="0.42631857842655357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35.8%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1"/>
        <c:spPr>
          <a:solidFill>
            <a:schemeClr val="accent4"/>
          </a:solidFill>
          <a:ln>
            <a:noFill/>
          </a:ln>
          <a:effectLst/>
        </c:spPr>
        <c:dLbl>
          <c:idx val="0"/>
          <c:layout>
            <c:manualLayout>
              <c:x val="-3.6166372146463746E-2"/>
              <c:y val="0.69168014254920429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61.6%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2"/>
        <c:spPr>
          <a:solidFill>
            <a:schemeClr val="accent4"/>
          </a:solidFill>
          <a:ln>
            <a:noFill/>
          </a:ln>
          <a:effectLst/>
        </c:spPr>
        <c:dLbl>
          <c:idx val="0"/>
          <c:layout>
            <c:manualLayout>
              <c:x val="-3.1344189193602004E-2"/>
              <c:y val="0.15225663515234056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2.4%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12481310178526255"/>
          <c:y val="0.19174710806590228"/>
          <c:w val="0.67554056091595338"/>
          <c:h val="0.584526100904053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Sheet1!$B$3:$B$4</c:f>
              <c:strCache>
                <c:ptCount val="1"/>
                <c:pt idx="0">
                  <c:v>I Don't Know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Sheet1!$A$5:$A$8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I prefer not to answer</c:v>
                </c:pt>
              </c:strCache>
            </c:strRef>
          </c:cat>
          <c:val>
            <c:numRef>
              <c:f>Sheet1!$B$5:$B$8</c:f>
              <c:numCache>
                <c:formatCode>General</c:formatCode>
                <c:ptCount val="3"/>
                <c:pt idx="0">
                  <c:v>8</c:v>
                </c:pt>
                <c:pt idx="1">
                  <c:v>15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17-40DF-8971-D331393DBF1F}"/>
            </c:ext>
          </c:extLst>
        </c:ser>
        <c:ser>
          <c:idx val="1"/>
          <c:order val="1"/>
          <c:tx>
            <c:strRef>
              <c:f>Sheet1!$C$3:$C$4</c:f>
              <c:strCache>
                <c:ptCount val="1"/>
                <c:pt idx="0">
                  <c:v>Somewhat Agree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Sheet1!$A$5:$A$8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I prefer not to answer</c:v>
                </c:pt>
              </c:strCache>
            </c:strRef>
          </c:cat>
          <c:val>
            <c:numRef>
              <c:f>Sheet1!$C$5:$C$8</c:f>
              <c:numCache>
                <c:formatCode>General</c:formatCode>
                <c:ptCount val="3"/>
                <c:pt idx="0">
                  <c:v>37</c:v>
                </c:pt>
                <c:pt idx="1">
                  <c:v>58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417-40DF-8971-D331393DBF1F}"/>
            </c:ext>
          </c:extLst>
        </c:ser>
        <c:ser>
          <c:idx val="2"/>
          <c:order val="2"/>
          <c:tx>
            <c:strRef>
              <c:f>Sheet1!$D$3:$D$4</c:f>
              <c:strCache>
                <c:ptCount val="1"/>
                <c:pt idx="0">
                  <c:v>Somewhat Disagree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Sheet1!$A$5:$A$8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I prefer not to answer</c:v>
                </c:pt>
              </c:strCache>
            </c:strRef>
          </c:cat>
          <c:val>
            <c:numRef>
              <c:f>Sheet1!$D$5:$D$8</c:f>
              <c:numCache>
                <c:formatCode>General</c:formatCode>
                <c:ptCount val="3"/>
                <c:pt idx="0">
                  <c:v>25</c:v>
                </c:pt>
                <c:pt idx="1">
                  <c:v>45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417-40DF-8971-D331393DBF1F}"/>
            </c:ext>
          </c:extLst>
        </c:ser>
        <c:ser>
          <c:idx val="3"/>
          <c:order val="3"/>
          <c:tx>
            <c:strRef>
              <c:f>Sheet1!$E$3:$E$4</c:f>
              <c:strCache>
                <c:ptCount val="1"/>
                <c:pt idx="0">
                  <c:v>Strongly Agree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3755280670032826E-2"/>
                  <c:y val="0.4263185784265535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35.8%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2417-40DF-8971-D331393DBF1F}"/>
                </c:ext>
              </c:extLst>
            </c:dLbl>
            <c:dLbl>
              <c:idx val="1"/>
              <c:layout>
                <c:manualLayout>
                  <c:x val="-3.6166372146463746E-2"/>
                  <c:y val="0.6916801425492042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61.6%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2417-40DF-8971-D331393DBF1F}"/>
                </c:ext>
              </c:extLst>
            </c:dLbl>
            <c:dLbl>
              <c:idx val="2"/>
              <c:layout>
                <c:manualLayout>
                  <c:x val="-3.1344189193602004E-2"/>
                  <c:y val="0.1522566351523405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2417-40DF-8971-D331393DBF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Sheet1!$A$5:$A$8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I prefer not to answer</c:v>
                </c:pt>
              </c:strCache>
            </c:strRef>
          </c:cat>
          <c:val>
            <c:numRef>
              <c:f>Sheet1!$E$5:$E$8</c:f>
              <c:numCache>
                <c:formatCode>General</c:formatCode>
                <c:ptCount val="3"/>
                <c:pt idx="0">
                  <c:v>48</c:v>
                </c:pt>
                <c:pt idx="1">
                  <c:v>94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417-40DF-8971-D331393DBF1F}"/>
            </c:ext>
          </c:extLst>
        </c:ser>
        <c:ser>
          <c:idx val="4"/>
          <c:order val="4"/>
          <c:tx>
            <c:strRef>
              <c:f>Sheet1!$F$3:$F$4</c:f>
              <c:strCache>
                <c:ptCount val="1"/>
                <c:pt idx="0">
                  <c:v>Strongly Disagree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Sheet1!$A$5:$A$8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I prefer not to answer</c:v>
                </c:pt>
              </c:strCache>
            </c:strRef>
          </c:cat>
          <c:val>
            <c:numRef>
              <c:f>Sheet1!$F$5:$F$8</c:f>
              <c:numCache>
                <c:formatCode>General</c:formatCode>
                <c:ptCount val="3"/>
                <c:pt idx="0">
                  <c:v>40</c:v>
                </c:pt>
                <c:pt idx="1">
                  <c:v>60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417-40DF-8971-D331393DBF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242927"/>
        <c:axId val="132230863"/>
      </c:barChart>
      <c:catAx>
        <c:axId val="13224292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Do you have children under 18...</a:t>
                </a:r>
              </a:p>
            </c:rich>
          </c:tx>
          <c:layout>
            <c:manualLayout>
              <c:xMode val="edge"/>
              <c:yMode val="edge"/>
              <c:x val="0.29840028826781867"/>
              <c:y val="0.9021909541404383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2230863"/>
        <c:crosses val="autoZero"/>
        <c:auto val="1"/>
        <c:lblAlgn val="ctr"/>
        <c:lblOffset val="100"/>
        <c:noMultiLvlLbl val="0"/>
      </c:catAx>
      <c:valAx>
        <c:axId val="1322308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Use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of tobacco products...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2.9322591360571908E-2"/>
              <c:y val="0.190848639777927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22429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26752787563476"/>
          <c:y val="0.27919413936979798"/>
          <c:w val="0.14000553829029519"/>
          <c:h val="0.447142627644666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  <c:extLst>
    <c:ext xmlns:c14="http://schemas.microsoft.com/office/drawing/2007/8/2/chart" uri="{781A3756-C4B2-4CAC-9D66-4F8BD8637D16}">
      <c14:pivotOptions>
        <c14:dropZoneFilter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[SurveyReport-3343823-03-14-2023-T151045.613.xlsx]Sheet4!PivotTable4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accent1"/>
                </a:solidFill>
                <a:latin typeface="+mn-lt"/>
                <a:ea typeface="+mn-ea"/>
                <a:cs typeface="+mn-cs"/>
              </a:defRPr>
            </a:pPr>
            <a:r>
              <a:rPr lang="en-US" sz="1100" b="1">
                <a:solidFill>
                  <a:schemeClr val="accent1"/>
                </a:solidFill>
              </a:rPr>
              <a:t>Do you live in a duplex, apartment, condo, or other multi-family housing?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accent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6"/>
          </a:solidFill>
          <a:ln>
            <a:noFill/>
          </a:ln>
          <a:effectLst/>
        </c:spPr>
        <c:dLbl>
          <c:idx val="0"/>
          <c:layout>
            <c:manualLayout>
              <c:x val="2.2148386516201808E-3"/>
              <c:y val="0.21263860268864684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9%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"/>
        <c:spPr>
          <a:solidFill>
            <a:schemeClr val="accent6"/>
          </a:solidFill>
          <a:ln>
            <a:noFill/>
          </a:ln>
          <a:effectLst/>
        </c:spPr>
        <c:dLbl>
          <c:idx val="0"/>
          <c:layout>
            <c:manualLayout>
              <c:x val="0"/>
              <c:y val="0.67077655823895521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48.5%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3"/>
        <c:spPr>
          <a:solidFill>
            <a:schemeClr val="accent6"/>
          </a:solidFill>
          <a:ln>
            <a:noFill/>
          </a:ln>
          <a:effectLst/>
        </c:spPr>
        <c:dLbl>
          <c:idx val="0"/>
          <c:layout>
            <c:manualLayout>
              <c:x val="-4.4296773032403616E-3"/>
              <c:y val="0.56480846439858856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41%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4"/>
        <c:spPr>
          <a:solidFill>
            <a:schemeClr val="accent6"/>
          </a:solidFill>
          <a:ln>
            <a:noFill/>
          </a:ln>
          <a:effectLst/>
        </c:spPr>
      </c:pivotFmt>
      <c:pivotFmt>
        <c:idx val="5"/>
        <c:spPr>
          <a:solidFill>
            <a:schemeClr val="accent6"/>
          </a:solidFill>
          <a:ln>
            <a:noFill/>
          </a:ln>
          <a:effectLst/>
        </c:spPr>
      </c:pivotFmt>
      <c:pivotFmt>
        <c:idx val="6"/>
        <c:spPr>
          <a:solidFill>
            <a:schemeClr val="accent6"/>
          </a:solidFill>
          <a:ln>
            <a:noFill/>
          </a:ln>
          <a:effectLst/>
        </c:spPr>
      </c:pivotFmt>
      <c:pivotFmt>
        <c:idx val="7"/>
        <c:spPr>
          <a:solidFill>
            <a:schemeClr val="accent6"/>
          </a:solidFill>
          <a:ln>
            <a:noFill/>
          </a:ln>
          <a:effectLst/>
        </c:spPr>
      </c:pivotFmt>
      <c:pivotFmt>
        <c:idx val="8"/>
        <c:spPr>
          <a:solidFill>
            <a:schemeClr val="accent6"/>
          </a:solidFill>
          <a:ln>
            <a:noFill/>
          </a:ln>
          <a:effectLst/>
        </c:spPr>
      </c:pivotFmt>
      <c:pivotFmt>
        <c:idx val="9"/>
        <c:spPr>
          <a:solidFill>
            <a:schemeClr val="accent6"/>
          </a:solidFill>
          <a:ln>
            <a:noFill/>
          </a:ln>
          <a:effectLst/>
        </c:spPr>
      </c:pivotFmt>
      <c:pivotFmt>
        <c:idx val="10"/>
        <c:spPr>
          <a:solidFill>
            <a:schemeClr val="accent6"/>
          </a:solidFill>
          <a:ln>
            <a:noFill/>
          </a:ln>
          <a:effectLst/>
        </c:spPr>
        <c:marker>
          <c:symbol val="circle"/>
          <c:size val="5"/>
          <c:spPr>
            <a:solidFill>
              <a:schemeClr val="accent6"/>
            </a:solidFill>
            <a:ln w="9525">
              <a:solidFill>
                <a:schemeClr val="accent6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6"/>
          </a:solidFill>
          <a:ln>
            <a:noFill/>
          </a:ln>
          <a:effectLst/>
        </c:spPr>
        <c:marker>
          <c:symbol val="circle"/>
          <c:size val="5"/>
          <c:spPr>
            <a:solidFill>
              <a:schemeClr val="accent6"/>
            </a:solidFill>
            <a:ln w="9525">
              <a:solidFill>
                <a:schemeClr val="accent6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6"/>
          </a:solidFill>
          <a:ln>
            <a:noFill/>
          </a:ln>
          <a:effectLst/>
        </c:spPr>
        <c:dLbl>
          <c:idx val="0"/>
          <c:layout>
            <c:manualLayout>
              <c:x val="2.2148386516201808E-3"/>
              <c:y val="0.21263860268864684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9%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6"/>
        <c:spPr>
          <a:solidFill>
            <a:schemeClr val="accent6"/>
          </a:solidFill>
          <a:ln>
            <a:noFill/>
          </a:ln>
          <a:effectLst/>
        </c:spPr>
        <c:dLbl>
          <c:idx val="0"/>
          <c:layout>
            <c:manualLayout>
              <c:x val="0"/>
              <c:y val="0.67077655823895521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48.5%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7"/>
        <c:spPr>
          <a:solidFill>
            <a:schemeClr val="accent6"/>
          </a:solidFill>
          <a:ln>
            <a:noFill/>
          </a:ln>
          <a:effectLst/>
        </c:spPr>
        <c:dLbl>
          <c:idx val="0"/>
          <c:layout>
            <c:manualLayout>
              <c:x val="-4.4296773032403616E-3"/>
              <c:y val="0.56480846439858856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41%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8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6"/>
          </a:solidFill>
          <a:ln>
            <a:noFill/>
          </a:ln>
          <a:effectLst/>
        </c:spPr>
        <c:dLbl>
          <c:idx val="0"/>
          <c:layout>
            <c:manualLayout>
              <c:x val="2.2148386516201808E-3"/>
              <c:y val="0.21263860268864684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9%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2"/>
        <c:spPr>
          <a:solidFill>
            <a:schemeClr val="accent6"/>
          </a:solidFill>
          <a:ln>
            <a:noFill/>
          </a:ln>
          <a:effectLst/>
        </c:spPr>
        <c:dLbl>
          <c:idx val="0"/>
          <c:layout>
            <c:manualLayout>
              <c:x val="0"/>
              <c:y val="0.67077655823895521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48.5%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3"/>
        <c:spPr>
          <a:solidFill>
            <a:schemeClr val="accent6"/>
          </a:solidFill>
          <a:ln>
            <a:noFill/>
          </a:ln>
          <a:effectLst/>
        </c:spPr>
        <c:dLbl>
          <c:idx val="0"/>
          <c:layout>
            <c:manualLayout>
              <c:x val="-4.4296773032403616E-3"/>
              <c:y val="0.56480846439858856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41%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11015316917251536"/>
          <c:y val="0.18265479452709338"/>
          <c:w val="0.71512891479024365"/>
          <c:h val="0.586280910999199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Sheet4!$B$3:$B$4</c:f>
              <c:strCache>
                <c:ptCount val="1"/>
                <c:pt idx="0">
                  <c:v>I prefer not to answer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Sheet4!$A$5:$A$8</c:f>
              <c:strCache>
                <c:ptCount val="3"/>
                <c:pt idx="0">
                  <c:v>I don't know</c:v>
                </c:pt>
                <c:pt idx="1">
                  <c:v>No</c:v>
                </c:pt>
                <c:pt idx="2">
                  <c:v>Yes</c:v>
                </c:pt>
              </c:strCache>
            </c:strRef>
          </c:cat>
          <c:val>
            <c:numRef>
              <c:f>Sheet4!$B$5:$B$8</c:f>
              <c:numCache>
                <c:formatCode>General</c:formatCode>
                <c:ptCount val="3"/>
                <c:pt idx="0">
                  <c:v>4</c:v>
                </c:pt>
                <c:pt idx="1">
                  <c:v>6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7B-4C6E-A45A-C52297D92542}"/>
            </c:ext>
          </c:extLst>
        </c:ser>
        <c:ser>
          <c:idx val="1"/>
          <c:order val="1"/>
          <c:tx>
            <c:strRef>
              <c:f>Sheet4!$C$3:$C$4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2149260532037429E-3"/>
                  <c:y val="0.2418927582857603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8F7B-4C6E-A45A-C52297D92542}"/>
                </c:ext>
              </c:extLst>
            </c:dLbl>
            <c:dLbl>
              <c:idx val="1"/>
              <c:layout>
                <c:manualLayout>
                  <c:x val="0"/>
                  <c:y val="0.67814355970008866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48.5%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8F7B-4C6E-A45A-C52297D92542}"/>
                </c:ext>
              </c:extLst>
            </c:dLbl>
            <c:dLbl>
              <c:idx val="2"/>
              <c:layout>
                <c:manualLayout>
                  <c:x val="-2.1955711559611571E-3"/>
                  <c:y val="0.57134487881847529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41%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8F7B-4C6E-A45A-C52297D925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Sheet4!$A$5:$A$8</c:f>
              <c:strCache>
                <c:ptCount val="3"/>
                <c:pt idx="0">
                  <c:v>I don't know</c:v>
                </c:pt>
                <c:pt idx="1">
                  <c:v>No</c:v>
                </c:pt>
                <c:pt idx="2">
                  <c:v>Yes</c:v>
                </c:pt>
              </c:strCache>
            </c:strRef>
          </c:cat>
          <c:val>
            <c:numRef>
              <c:f>Sheet4!$C$5:$C$8</c:f>
              <c:numCache>
                <c:formatCode>General</c:formatCode>
                <c:ptCount val="3"/>
                <c:pt idx="0">
                  <c:v>32</c:v>
                </c:pt>
                <c:pt idx="1">
                  <c:v>181</c:v>
                </c:pt>
                <c:pt idx="2">
                  <c:v>144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F7B-4C6E-A45A-C52297D92542}"/>
            </c:ext>
          </c:extLst>
        </c:ser>
        <c:ser>
          <c:idx val="2"/>
          <c:order val="2"/>
          <c:tx>
            <c:strRef>
              <c:f>Sheet4!$D$3:$D$4</c:f>
              <c:strCache>
                <c:ptCount val="1"/>
                <c:pt idx="0">
                  <c:v>Yes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Sheet4!$A$5:$A$8</c:f>
              <c:strCache>
                <c:ptCount val="3"/>
                <c:pt idx="0">
                  <c:v>I don't know</c:v>
                </c:pt>
                <c:pt idx="1">
                  <c:v>No</c:v>
                </c:pt>
                <c:pt idx="2">
                  <c:v>Yes</c:v>
                </c:pt>
              </c:strCache>
            </c:strRef>
          </c:cat>
          <c:val>
            <c:numRef>
              <c:f>Sheet4!$D$5:$D$8</c:f>
              <c:numCache>
                <c:formatCode>General</c:formatCode>
                <c:ptCount val="3"/>
                <c:pt idx="0">
                  <c:v>7</c:v>
                </c:pt>
                <c:pt idx="1">
                  <c:v>27</c:v>
                </c:pt>
                <c:pt idx="2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F7B-4C6E-A45A-C52297D925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87831264"/>
        <c:axId val="1487825440"/>
      </c:barChart>
      <c:catAx>
        <c:axId val="14878312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accent1"/>
                    </a:solidFill>
                  </a:rPr>
                  <a:t>Drifting Secondhand Smoke</a:t>
                </a:r>
              </a:p>
            </c:rich>
          </c:tx>
          <c:layout>
            <c:manualLayout>
              <c:xMode val="edge"/>
              <c:yMode val="edge"/>
              <c:x val="0.33857405726428963"/>
              <c:y val="0.9053407614096781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accent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87825440"/>
        <c:crosses val="autoZero"/>
        <c:auto val="1"/>
        <c:lblAlgn val="ctr"/>
        <c:lblOffset val="100"/>
        <c:noMultiLvlLbl val="0"/>
      </c:catAx>
      <c:valAx>
        <c:axId val="1487825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accent1"/>
                    </a:solidFill>
                  </a:rPr>
                  <a:t>Housing</a:t>
                </a:r>
              </a:p>
            </c:rich>
          </c:tx>
          <c:layout>
            <c:manualLayout>
              <c:xMode val="edge"/>
              <c:yMode val="edge"/>
              <c:x val="1.4464580841102481E-2"/>
              <c:y val="0.3899290681867592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accent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87831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3637452189132566"/>
          <c:y val="0.39979703430109692"/>
          <c:w val="0.14369193024409266"/>
          <c:h val="0.360350434011448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  <c:extLst>
    <c:ext xmlns:c14="http://schemas.microsoft.com/office/drawing/2007/8/2/chart" uri="{781A3756-C4B2-4CAC-9D66-4F8BD8637D16}">
      <c14:pivotOptions>
        <c14:dropZoneFilter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pivotSource>
    <c:name>[SurveyReport-3343823-03-14-2023-T151045.613.xlsx]Sheet5!PivotTable5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ysClr val="windowText" lastClr="000000"/>
                </a:solidFill>
              </a:rPr>
              <a:t>Drifting</a:t>
            </a:r>
            <a:r>
              <a:rPr lang="en-US" sz="1200" b="1" baseline="0">
                <a:solidFill>
                  <a:sysClr val="windowText" lastClr="000000"/>
                </a:solidFill>
              </a:rPr>
              <a:t> secondhand smoke by zip code</a:t>
            </a:r>
            <a:endParaRPr lang="en-US" sz="12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>
            <a:gsLst>
              <a:gs pos="0">
                <a:schemeClr val="accent2">
                  <a:lumMod val="75000"/>
                </a:schemeClr>
              </a:gs>
              <a:gs pos="74000">
                <a:schemeClr val="accent2">
                  <a:lumMod val="60000"/>
                  <a:lumOff val="40000"/>
                </a:schemeClr>
              </a:gs>
              <a:gs pos="100000">
                <a:schemeClr val="accent2">
                  <a:lumMod val="40000"/>
                  <a:lumOff val="60000"/>
                </a:schemeClr>
              </a:gs>
            </a:gsLst>
            <a:lin ang="5400000" scaled="1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2">
              <a:shade val="76000"/>
            </a:schemeClr>
          </a:solidFill>
          <a:ln>
            <a:noFill/>
          </a:ln>
          <a:effectLst/>
        </c:spPr>
        <c:dLbl>
          <c:idx val="0"/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95667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"/>
        <c:spPr>
          <a:solidFill>
            <a:schemeClr val="accent2">
              <a:shade val="76000"/>
            </a:schemeClr>
          </a:solidFill>
          <a:ln>
            <a:noFill/>
          </a:ln>
          <a:effectLst/>
        </c:spPr>
        <c:dLbl>
          <c:idx val="0"/>
          <c:layout>
            <c:manualLayout>
              <c:x val="3.8591413410516162E-3"/>
              <c:y val="0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32%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3"/>
        <c:spPr>
          <a:solidFill>
            <a:schemeClr val="accent2">
              <a:shade val="76000"/>
            </a:schemeClr>
          </a:solidFill>
          <a:ln>
            <a:noFill/>
          </a:ln>
          <a:effectLst/>
        </c:spPr>
        <c:dLbl>
          <c:idx val="0"/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95667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4"/>
        <c:spPr>
          <a:solidFill>
            <a:schemeClr val="accent2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2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2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2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2"/>
          </a:solidFill>
          <a:ln>
            <a:noFill/>
          </a:ln>
          <a:effectLst/>
        </c:spPr>
        <c:dLbl>
          <c:idx val="0"/>
          <c:layout>
            <c:manualLayout>
              <c:x val="0"/>
              <c:y val="0.17320696271532601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6.5%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9"/>
        <c:spPr>
          <a:solidFill>
            <a:schemeClr val="accent2"/>
          </a:solidFill>
          <a:ln>
            <a:noFill/>
          </a:ln>
          <a:effectLst/>
        </c:spPr>
        <c:dLbl>
          <c:idx val="0"/>
          <c:layout>
            <c:manualLayout>
              <c:x val="-1.9295706705258081E-3"/>
              <c:y val="0.47631914746714649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48.5%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0"/>
        <c:spPr>
          <a:solidFill>
            <a:schemeClr val="accent2"/>
          </a:solidFill>
          <a:ln>
            <a:noFill/>
          </a:ln>
          <a:effectLst/>
        </c:spPr>
        <c:dLbl>
          <c:idx val="0"/>
          <c:layout>
            <c:manualLayout>
              <c:x val="0"/>
              <c:y val="0.45466827712773078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41.7%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1"/>
        <c:spPr>
          <a:gradFill>
            <a:gsLst>
              <a:gs pos="0">
                <a:schemeClr val="accent2">
                  <a:lumMod val="75000"/>
                </a:schemeClr>
              </a:gs>
              <a:gs pos="74000">
                <a:schemeClr val="accent2">
                  <a:lumMod val="60000"/>
                  <a:lumOff val="40000"/>
                </a:schemeClr>
              </a:gs>
              <a:gs pos="100000">
                <a:schemeClr val="accent2">
                  <a:lumMod val="40000"/>
                  <a:lumOff val="60000"/>
                </a:schemeClr>
              </a:gs>
            </a:gsLst>
            <a:lin ang="5400000" scaled="1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2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2">
              <a:shade val="76000"/>
            </a:schemeClr>
          </a:solidFill>
          <a:ln>
            <a:noFill/>
          </a:ln>
          <a:effectLst/>
        </c:spPr>
        <c:dLbl>
          <c:idx val="0"/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95667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4"/>
        <c:spPr>
          <a:solidFill>
            <a:schemeClr val="accent2">
              <a:shade val="76000"/>
            </a:schemeClr>
          </a:solidFill>
          <a:ln>
            <a:noFill/>
          </a:ln>
          <a:effectLst/>
        </c:spPr>
        <c:dLbl>
          <c:idx val="0"/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95667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5"/>
        <c:spPr>
          <a:solidFill>
            <a:schemeClr val="accent2">
              <a:shade val="76000"/>
            </a:schemeClr>
          </a:solidFill>
          <a:ln>
            <a:noFill/>
          </a:ln>
          <a:effectLst/>
        </c:spPr>
        <c:dLbl>
          <c:idx val="0"/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95667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6"/>
        <c:spPr>
          <a:solidFill>
            <a:schemeClr val="accent2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2"/>
          </a:solidFill>
          <a:ln>
            <a:noFill/>
          </a:ln>
          <a:effectLst/>
        </c:spPr>
        <c:dLbl>
          <c:idx val="0"/>
          <c:layout>
            <c:manualLayout>
              <c:x val="0"/>
              <c:y val="0.17320696271532601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6.5%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8"/>
        <c:spPr>
          <a:solidFill>
            <a:schemeClr val="accent2"/>
          </a:solidFill>
          <a:ln>
            <a:noFill/>
          </a:ln>
          <a:effectLst/>
        </c:spPr>
        <c:dLbl>
          <c:idx val="0"/>
          <c:layout>
            <c:manualLayout>
              <c:x val="-1.9295706705258081E-3"/>
              <c:y val="0.47631914746714649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48.5%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9"/>
        <c:spPr>
          <a:solidFill>
            <a:schemeClr val="accent2"/>
          </a:solidFill>
          <a:ln>
            <a:noFill/>
          </a:ln>
          <a:effectLst/>
        </c:spPr>
        <c:dLbl>
          <c:idx val="0"/>
          <c:layout>
            <c:manualLayout>
              <c:x val="0"/>
              <c:y val="0.45466827712773078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41.7%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0"/>
        <c:spPr>
          <a:solidFill>
            <a:schemeClr val="accent2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2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gradFill>
            <a:gsLst>
              <a:gs pos="0">
                <a:schemeClr val="accent2">
                  <a:lumMod val="75000"/>
                </a:schemeClr>
              </a:gs>
              <a:gs pos="74000">
                <a:schemeClr val="accent2">
                  <a:lumMod val="60000"/>
                  <a:lumOff val="40000"/>
                </a:schemeClr>
              </a:gs>
              <a:gs pos="100000">
                <a:schemeClr val="accent2">
                  <a:lumMod val="40000"/>
                  <a:lumOff val="60000"/>
                </a:schemeClr>
              </a:gs>
            </a:gsLst>
            <a:lin ang="5400000" scaled="1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2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2">
              <a:shade val="76000"/>
            </a:schemeClr>
          </a:solidFill>
          <a:ln>
            <a:noFill/>
          </a:ln>
          <a:effectLst/>
        </c:spPr>
        <c:dLbl>
          <c:idx val="0"/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95667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5"/>
        <c:spPr>
          <a:solidFill>
            <a:schemeClr val="accent2">
              <a:shade val="76000"/>
            </a:schemeClr>
          </a:solidFill>
          <a:ln>
            <a:noFill/>
          </a:ln>
          <a:effectLst/>
        </c:spPr>
        <c:dLbl>
          <c:idx val="0"/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95667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6"/>
        <c:spPr>
          <a:solidFill>
            <a:schemeClr val="accent2">
              <a:shade val="76000"/>
            </a:schemeClr>
          </a:solidFill>
          <a:ln>
            <a:noFill/>
          </a:ln>
          <a:effectLst/>
        </c:spPr>
        <c:dLbl>
          <c:idx val="0"/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95667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7"/>
        <c:spPr>
          <a:solidFill>
            <a:schemeClr val="accent2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2"/>
          </a:solidFill>
          <a:ln>
            <a:noFill/>
          </a:ln>
          <a:effectLst/>
        </c:spPr>
        <c:dLbl>
          <c:idx val="0"/>
          <c:layout>
            <c:manualLayout>
              <c:x val="0"/>
              <c:y val="0.17320696271532601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6.5%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9"/>
        <c:spPr>
          <a:solidFill>
            <a:schemeClr val="accent2"/>
          </a:solidFill>
          <a:ln>
            <a:noFill/>
          </a:ln>
          <a:effectLst/>
        </c:spPr>
        <c:dLbl>
          <c:idx val="0"/>
          <c:layout>
            <c:manualLayout>
              <c:x val="-1.9295706705258081E-3"/>
              <c:y val="0.47631914746714649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48.5%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30"/>
        <c:spPr>
          <a:solidFill>
            <a:schemeClr val="accent2"/>
          </a:solidFill>
          <a:ln>
            <a:noFill/>
          </a:ln>
          <a:effectLst/>
        </c:spPr>
        <c:dLbl>
          <c:idx val="0"/>
          <c:layout>
            <c:manualLayout>
              <c:x val="0"/>
              <c:y val="0.45466827712773078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41.7%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31"/>
        <c:spPr>
          <a:solidFill>
            <a:schemeClr val="accent2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2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8.7166759726669471E-2"/>
          <c:y val="0.13383846348148837"/>
          <c:w val="0.78798179431008186"/>
          <c:h val="0.687890770506741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Sheet5!$B$3:$B$4</c:f>
              <c:strCache>
                <c:ptCount val="1"/>
                <c:pt idx="0">
                  <c:v>95634</c:v>
                </c:pt>
              </c:strCache>
            </c:strRef>
          </c:tx>
          <c:spPr>
            <a:gradFill>
              <a:gsLst>
                <a:gs pos="0">
                  <a:schemeClr val="accent2">
                    <a:lumMod val="75000"/>
                  </a:schemeClr>
                </a:gs>
                <a:gs pos="74000">
                  <a:schemeClr val="accent2">
                    <a:lumMod val="60000"/>
                    <a:lumOff val="40000"/>
                  </a:schemeClr>
                </a:gs>
                <a:gs pos="100000">
                  <a:schemeClr val="accent2">
                    <a:lumMod val="40000"/>
                    <a:lumOff val="60000"/>
                  </a:schemeClr>
                </a:gs>
              </a:gsLst>
              <a:lin ang="5400000" scaled="1"/>
            </a:gradFill>
            <a:ln>
              <a:noFill/>
            </a:ln>
            <a:effectLst/>
          </c:spPr>
          <c:invertIfNegative val="0"/>
          <c:cat>
            <c:strRef>
              <c:f>Sheet5!$A$5:$A$8</c:f>
              <c:strCache>
                <c:ptCount val="3"/>
                <c:pt idx="0">
                  <c:v>I don't know</c:v>
                </c:pt>
                <c:pt idx="1">
                  <c:v>No</c:v>
                </c:pt>
                <c:pt idx="2">
                  <c:v>Yes</c:v>
                </c:pt>
              </c:strCache>
            </c:strRef>
          </c:cat>
          <c:val>
            <c:numRef>
              <c:f>Sheet5!$B$5:$B$8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EA-4C39-ADBA-166EE1D3BBEB}"/>
            </c:ext>
          </c:extLst>
        </c:ser>
        <c:ser>
          <c:idx val="1"/>
          <c:order val="1"/>
          <c:tx>
            <c:strRef>
              <c:f>Sheet5!$C$3:$C$4</c:f>
              <c:strCache>
                <c:ptCount val="1"/>
                <c:pt idx="0">
                  <c:v>95667</c:v>
                </c:pt>
              </c:strCache>
            </c:strRef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95667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46EA-4C39-ADBA-166EE1D3BBE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95667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46EA-4C39-ADBA-166EE1D3BBE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95667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46EA-4C39-ADBA-166EE1D3BB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Sheet5!$A$5:$A$8</c:f>
              <c:strCache>
                <c:ptCount val="3"/>
                <c:pt idx="0">
                  <c:v>I don't know</c:v>
                </c:pt>
                <c:pt idx="1">
                  <c:v>No</c:v>
                </c:pt>
                <c:pt idx="2">
                  <c:v>Yes</c:v>
                </c:pt>
              </c:strCache>
            </c:strRef>
          </c:cat>
          <c:val>
            <c:numRef>
              <c:f>Sheet5!$C$5:$C$8</c:f>
              <c:numCache>
                <c:formatCode>General</c:formatCode>
                <c:ptCount val="3"/>
                <c:pt idx="0">
                  <c:v>11</c:v>
                </c:pt>
                <c:pt idx="1">
                  <c:v>61</c:v>
                </c:pt>
                <c:pt idx="2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6EA-4C39-ADBA-166EE1D3BBEB}"/>
            </c:ext>
          </c:extLst>
        </c:ser>
        <c:ser>
          <c:idx val="2"/>
          <c:order val="2"/>
          <c:tx>
            <c:strRef>
              <c:f>Sheet5!$D$3:$D$4</c:f>
              <c:strCache>
                <c:ptCount val="1"/>
                <c:pt idx="0">
                  <c:v>95682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.1912169803628215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46EA-4C39-ADBA-166EE1D3BBEB}"/>
                </c:ext>
              </c:extLst>
            </c:dLbl>
            <c:dLbl>
              <c:idx val="1"/>
              <c:layout>
                <c:manualLayout>
                  <c:x val="7.3598092388939074E-3"/>
                  <c:y val="0.4943290069380679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48.5%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46EA-4C39-ADBA-166EE1D3BBEB}"/>
                </c:ext>
              </c:extLst>
            </c:dLbl>
            <c:dLbl>
              <c:idx val="2"/>
              <c:layout>
                <c:manualLayout>
                  <c:x val="4.6446818392940088E-3"/>
                  <c:y val="0.4726781225737147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41.7%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46EA-4C39-ADBA-166EE1D3BB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Sheet5!$A$5:$A$8</c:f>
              <c:strCache>
                <c:ptCount val="3"/>
                <c:pt idx="0">
                  <c:v>I don't know</c:v>
                </c:pt>
                <c:pt idx="1">
                  <c:v>No</c:v>
                </c:pt>
                <c:pt idx="2">
                  <c:v>Yes</c:v>
                </c:pt>
              </c:strCache>
            </c:strRef>
          </c:cat>
          <c:val>
            <c:numRef>
              <c:f>Sheet5!$D$5:$D$8</c:f>
              <c:numCache>
                <c:formatCode>General</c:formatCode>
                <c:ptCount val="3"/>
                <c:pt idx="0">
                  <c:v>6</c:v>
                </c:pt>
                <c:pt idx="1">
                  <c:v>37</c:v>
                </c:pt>
                <c:pt idx="2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6EA-4C39-ADBA-166EE1D3BBEB}"/>
            </c:ext>
          </c:extLst>
        </c:ser>
        <c:ser>
          <c:idx val="3"/>
          <c:order val="3"/>
          <c:tx>
            <c:strRef>
              <c:f>Sheet5!$E$3:$E$4</c:f>
              <c:strCache>
                <c:ptCount val="1"/>
                <c:pt idx="0">
                  <c:v>95762</c:v>
                </c:pt>
              </c:strCache>
            </c:strRef>
          </c:tx>
          <c:spPr>
            <a:solidFill>
              <a:schemeClr val="accent2">
                <a:tint val="77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Sheet5!$A$5:$A$8</c:f>
              <c:strCache>
                <c:ptCount val="3"/>
                <c:pt idx="0">
                  <c:v>I don't know</c:v>
                </c:pt>
                <c:pt idx="1">
                  <c:v>No</c:v>
                </c:pt>
                <c:pt idx="2">
                  <c:v>Yes</c:v>
                </c:pt>
              </c:strCache>
            </c:strRef>
          </c:cat>
          <c:val>
            <c:numRef>
              <c:f>Sheet5!$E$5:$E$8</c:f>
              <c:numCache>
                <c:formatCode>General</c:formatCode>
                <c:ptCount val="3"/>
                <c:pt idx="0">
                  <c:v>2</c:v>
                </c:pt>
                <c:pt idx="1">
                  <c:v>24</c:v>
                </c:pt>
                <c:pt idx="2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6EA-4C39-ADBA-166EE1D3BBEB}"/>
            </c:ext>
          </c:extLst>
        </c:ser>
        <c:ser>
          <c:idx val="4"/>
          <c:order val="4"/>
          <c:tx>
            <c:strRef>
              <c:f>Sheet5!$F$3:$F$4</c:f>
              <c:strCache>
                <c:ptCount val="1"/>
                <c:pt idx="0">
                  <c:v>96150</c:v>
                </c:pt>
              </c:strCache>
            </c:strRef>
          </c:tx>
          <c:spPr>
            <a:solidFill>
              <a:schemeClr val="accent2">
                <a:tint val="54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Sheet5!$A$5:$A$8</c:f>
              <c:strCache>
                <c:ptCount val="3"/>
                <c:pt idx="0">
                  <c:v>I don't know</c:v>
                </c:pt>
                <c:pt idx="1">
                  <c:v>No</c:v>
                </c:pt>
                <c:pt idx="2">
                  <c:v>Yes</c:v>
                </c:pt>
              </c:strCache>
            </c:strRef>
          </c:cat>
          <c:val>
            <c:numRef>
              <c:f>Sheet5!$F$5:$F$8</c:f>
              <c:numCache>
                <c:formatCode>General</c:formatCode>
                <c:ptCount val="3"/>
                <c:pt idx="0">
                  <c:v>7</c:v>
                </c:pt>
                <c:pt idx="1">
                  <c:v>20</c:v>
                </c:pt>
                <c:pt idx="2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6EA-4C39-ADBA-166EE1D3BB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71168272"/>
        <c:axId val="1271163696"/>
      </c:barChart>
      <c:catAx>
        <c:axId val="12711682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 b="1">
                    <a:solidFill>
                      <a:sysClr val="windowText" lastClr="000000"/>
                    </a:solidFill>
                  </a:rPr>
                  <a:t>Drifting Secondhand Smoke</a:t>
                </a:r>
              </a:p>
            </c:rich>
          </c:tx>
          <c:layout>
            <c:manualLayout>
              <c:xMode val="edge"/>
              <c:yMode val="edge"/>
              <c:x val="0.3551727307603193"/>
              <c:y val="0.9242776437147551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71163696"/>
        <c:crosses val="autoZero"/>
        <c:auto val="1"/>
        <c:lblAlgn val="ctr"/>
        <c:lblOffset val="100"/>
        <c:noMultiLvlLbl val="0"/>
      </c:catAx>
      <c:valAx>
        <c:axId val="1271163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1">
                    <a:solidFill>
                      <a:sysClr val="windowText" lastClr="000000"/>
                    </a:solidFill>
                  </a:rPr>
                  <a:t>Count of Zip Codes</a:t>
                </a:r>
              </a:p>
            </c:rich>
          </c:tx>
          <c:layout>
            <c:manualLayout>
              <c:xMode val="edge"/>
              <c:yMode val="edge"/>
              <c:x val="1.6261323697751903E-2"/>
              <c:y val="0.33541534458125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71168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[SurveyReport-3343823-03-14-2023-T151045.613.xlsx]Sheet8!PivotTable7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Age x</a:t>
            </a:r>
            <a:r>
              <a:rPr lang="en-US" sz="1200" baseline="0"/>
              <a:t> Smoke-free Workplaces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circle"/>
          <c:size val="6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12700">
              <a:solidFill>
                <a:schemeClr val="lt2"/>
              </a:solidFill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circle"/>
          <c:size val="6"/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12700">
              <a:solidFill>
                <a:schemeClr val="lt2"/>
              </a:solidFill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circle"/>
          <c:size val="6"/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12700">
              <a:solidFill>
                <a:schemeClr val="lt2"/>
              </a:solidFill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circle"/>
          <c:size val="6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12700">
              <a:solidFill>
                <a:schemeClr val="lt2"/>
              </a:solidFill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circle"/>
          <c:size val="6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12700">
              <a:solidFill>
                <a:schemeClr val="lt2"/>
              </a:solidFill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circle"/>
          <c:size val="6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12700">
              <a:solidFill>
                <a:schemeClr val="lt2"/>
              </a:solidFill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gradFill rotWithShape="1">
            <a:gsLst>
              <a:gs pos="0">
                <a:schemeClr val="accent3">
                  <a:satMod val="103000"/>
                  <a:lumMod val="102000"/>
                  <a:tint val="94000"/>
                </a:schemeClr>
              </a:gs>
              <a:gs pos="50000">
                <a:schemeClr val="accent3">
                  <a:satMod val="110000"/>
                  <a:lumMod val="100000"/>
                  <a:shade val="100000"/>
                </a:schemeClr>
              </a:gs>
              <a:gs pos="100000">
                <a:schemeClr val="accent3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-7.9948192853706041E-17"/>
              <c:y val="-1.864801590984112E-2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61%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7"/>
        <c:spPr>
          <a:gradFill rotWithShape="1">
            <a:gsLst>
              <a:gs pos="0">
                <a:schemeClr val="accent3">
                  <a:satMod val="103000"/>
                  <a:lumMod val="102000"/>
                  <a:tint val="94000"/>
                </a:schemeClr>
              </a:gs>
              <a:gs pos="50000">
                <a:schemeClr val="accent3">
                  <a:satMod val="110000"/>
                  <a:lumMod val="100000"/>
                  <a:shade val="100000"/>
                </a:schemeClr>
              </a:gs>
              <a:gs pos="100000">
                <a:schemeClr val="accent3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0"/>
              <c:y val="-0.1230769050049514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9.5%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8"/>
        <c:spPr>
          <a:gradFill rotWithShape="1">
            <a:gsLst>
              <a:gs pos="0">
                <a:schemeClr val="accent2">
                  <a:satMod val="103000"/>
                  <a:lumMod val="102000"/>
                  <a:tint val="94000"/>
                </a:schemeClr>
              </a:gs>
              <a:gs pos="50000">
                <a:schemeClr val="accent2">
                  <a:satMod val="110000"/>
                  <a:lumMod val="100000"/>
                  <a:shade val="100000"/>
                </a:schemeClr>
              </a:gs>
              <a:gs pos="100000">
                <a:schemeClr val="accent2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</c:pivotFmt>
      <c:pivotFmt>
        <c:idx val="9"/>
        <c:spPr>
          <a:gradFill rotWithShape="1">
            <a:gsLst>
              <a:gs pos="0">
                <a:schemeClr val="accent2">
                  <a:satMod val="103000"/>
                  <a:lumMod val="102000"/>
                  <a:tint val="94000"/>
                </a:schemeClr>
              </a:gs>
              <a:gs pos="50000">
                <a:schemeClr val="accent2">
                  <a:satMod val="110000"/>
                  <a:lumMod val="100000"/>
                  <a:shade val="100000"/>
                </a:schemeClr>
              </a:gs>
              <a:gs pos="100000">
                <a:schemeClr val="accent2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</c:pivotFmt>
      <c:pivotFmt>
        <c:idx val="10"/>
        <c:spPr>
          <a:gradFill rotWithShape="1">
            <a:gsLst>
              <a:gs pos="0">
                <a:schemeClr val="accent3">
                  <a:satMod val="103000"/>
                  <a:lumMod val="102000"/>
                  <a:tint val="94000"/>
                </a:schemeClr>
              </a:gs>
              <a:gs pos="50000">
                <a:schemeClr val="accent3">
                  <a:satMod val="110000"/>
                  <a:lumMod val="100000"/>
                  <a:shade val="100000"/>
                </a:schemeClr>
              </a:gs>
              <a:gs pos="100000">
                <a:schemeClr val="accent3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-1.5263013135119062E-2"/>
              <c:y val="-8.9510476367237288E-2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1"/>
        <c:spPr>
          <a:gradFill rotWithShape="1">
            <a:gsLst>
              <a:gs pos="0">
                <a:schemeClr val="accent3">
                  <a:satMod val="103000"/>
                  <a:lumMod val="102000"/>
                  <a:tint val="94000"/>
                </a:schemeClr>
              </a:gs>
              <a:gs pos="50000">
                <a:schemeClr val="accent3">
                  <a:satMod val="110000"/>
                  <a:lumMod val="100000"/>
                  <a:shade val="100000"/>
                </a:schemeClr>
              </a:gs>
              <a:gs pos="100000">
                <a:schemeClr val="accent3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-2.1804304478741489E-3"/>
              <c:y val="-9.696968273117372E-2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8%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gradFill rotWithShape="1">
            <a:gsLst>
              <a:gs pos="0">
                <a:schemeClr val="accent3">
                  <a:satMod val="103000"/>
                  <a:lumMod val="102000"/>
                  <a:tint val="94000"/>
                </a:schemeClr>
              </a:gs>
              <a:gs pos="50000">
                <a:schemeClr val="accent3">
                  <a:satMod val="110000"/>
                  <a:lumMod val="100000"/>
                  <a:shade val="100000"/>
                </a:schemeClr>
              </a:gs>
              <a:gs pos="100000">
                <a:schemeClr val="accent3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-1.5263013135119062E-2"/>
              <c:y val="-8.9510476367237288E-2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6"/>
        <c:spPr>
          <a:gradFill rotWithShape="1">
            <a:gsLst>
              <a:gs pos="0">
                <a:schemeClr val="accent3">
                  <a:satMod val="103000"/>
                  <a:lumMod val="102000"/>
                  <a:tint val="94000"/>
                </a:schemeClr>
              </a:gs>
              <a:gs pos="50000">
                <a:schemeClr val="accent3">
                  <a:satMod val="110000"/>
                  <a:lumMod val="100000"/>
                  <a:shade val="100000"/>
                </a:schemeClr>
              </a:gs>
              <a:gs pos="100000">
                <a:schemeClr val="accent3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0"/>
              <c:y val="-0.10442888909511017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fld id="{C1DA0BBB-E752-4361-A014-7B33B59471E4}" type="VALUE">
                  <a:rPr lang="en-US"/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t>[VALUE]</a:t>
                </a:fld>
                <a:r>
                  <a:rPr lang="en-US"/>
                  <a:t>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dlblFieldTable/>
              <c15:showDataLabelsRange val="0"/>
            </c:ext>
          </c:extLst>
        </c:dLbl>
      </c:pivotFmt>
      <c:pivotFmt>
        <c:idx val="17"/>
        <c:spPr>
          <a:gradFill rotWithShape="1">
            <a:gsLst>
              <a:gs pos="0">
                <a:schemeClr val="accent3">
                  <a:satMod val="103000"/>
                  <a:lumMod val="102000"/>
                  <a:tint val="94000"/>
                </a:schemeClr>
              </a:gs>
              <a:gs pos="50000">
                <a:schemeClr val="accent3">
                  <a:satMod val="110000"/>
                  <a:lumMod val="100000"/>
                  <a:shade val="100000"/>
                </a:schemeClr>
              </a:gs>
              <a:gs pos="100000">
                <a:schemeClr val="accent3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0"/>
              <c:y val="-0.1230769050049514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9.5%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8"/>
        <c:spPr>
          <a:gradFill rotWithShape="1">
            <a:gsLst>
              <a:gs pos="0">
                <a:schemeClr val="accent3">
                  <a:satMod val="103000"/>
                  <a:lumMod val="102000"/>
                  <a:tint val="94000"/>
                </a:schemeClr>
              </a:gs>
              <a:gs pos="50000">
                <a:schemeClr val="accent3">
                  <a:satMod val="110000"/>
                  <a:lumMod val="100000"/>
                  <a:shade val="100000"/>
                </a:schemeClr>
              </a:gs>
              <a:gs pos="100000">
                <a:schemeClr val="accent3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-7.9948192853706041E-17"/>
              <c:y val="-1.864801590984112E-2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61%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9"/>
        <c:spPr>
          <a:gradFill rotWithShape="1">
            <a:gsLst>
              <a:gs pos="0">
                <a:schemeClr val="accent3">
                  <a:satMod val="103000"/>
                  <a:lumMod val="102000"/>
                  <a:tint val="94000"/>
                </a:schemeClr>
              </a:gs>
              <a:gs pos="50000">
                <a:schemeClr val="accent3">
                  <a:satMod val="110000"/>
                  <a:lumMod val="100000"/>
                  <a:shade val="100000"/>
                </a:schemeClr>
              </a:gs>
              <a:gs pos="100000">
                <a:schemeClr val="accent3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-2.1804304478741489E-3"/>
              <c:y val="-9.696968273117372E-2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8%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gradFill rotWithShape="1">
            <a:gsLst>
              <a:gs pos="0">
                <a:schemeClr val="accent3">
                  <a:satMod val="103000"/>
                  <a:lumMod val="102000"/>
                  <a:tint val="94000"/>
                </a:schemeClr>
              </a:gs>
              <a:gs pos="50000">
                <a:schemeClr val="accent3">
                  <a:satMod val="110000"/>
                  <a:lumMod val="100000"/>
                  <a:shade val="100000"/>
                </a:schemeClr>
              </a:gs>
              <a:gs pos="100000">
                <a:schemeClr val="accent3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-1.5263013135119062E-2"/>
              <c:y val="-8.9510476367237288E-2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7"/>
        <c:spPr>
          <a:gradFill rotWithShape="1">
            <a:gsLst>
              <a:gs pos="0">
                <a:schemeClr val="accent3">
                  <a:satMod val="103000"/>
                  <a:lumMod val="102000"/>
                  <a:tint val="94000"/>
                </a:schemeClr>
              </a:gs>
              <a:gs pos="50000">
                <a:schemeClr val="accent3">
                  <a:satMod val="110000"/>
                  <a:lumMod val="100000"/>
                  <a:shade val="100000"/>
                </a:schemeClr>
              </a:gs>
              <a:gs pos="100000">
                <a:schemeClr val="accent3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0"/>
              <c:y val="-0.10442888909511017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fld id="{C1DA0BBB-E752-4361-A014-7B33B59471E4}" type="VALUE">
                  <a:rPr lang="en-US"/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t>[VALUE]</a:t>
                </a:fld>
                <a:r>
                  <a:rPr lang="en-US"/>
                  <a:t>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dlblFieldTable/>
              <c15:showDataLabelsRange val="0"/>
            </c:ext>
          </c:extLst>
        </c:dLbl>
      </c:pivotFmt>
      <c:pivotFmt>
        <c:idx val="28"/>
        <c:spPr>
          <a:gradFill rotWithShape="1">
            <a:gsLst>
              <a:gs pos="0">
                <a:schemeClr val="accent3">
                  <a:satMod val="103000"/>
                  <a:lumMod val="102000"/>
                  <a:tint val="94000"/>
                </a:schemeClr>
              </a:gs>
              <a:gs pos="50000">
                <a:schemeClr val="accent3">
                  <a:satMod val="110000"/>
                  <a:lumMod val="100000"/>
                  <a:shade val="100000"/>
                </a:schemeClr>
              </a:gs>
              <a:gs pos="100000">
                <a:schemeClr val="accent3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0"/>
              <c:y val="-0.1230769050049514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9.5%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9"/>
        <c:spPr>
          <a:gradFill rotWithShape="1">
            <a:gsLst>
              <a:gs pos="0">
                <a:schemeClr val="accent3">
                  <a:satMod val="103000"/>
                  <a:lumMod val="102000"/>
                  <a:tint val="94000"/>
                </a:schemeClr>
              </a:gs>
              <a:gs pos="50000">
                <a:schemeClr val="accent3">
                  <a:satMod val="110000"/>
                  <a:lumMod val="100000"/>
                  <a:shade val="100000"/>
                </a:schemeClr>
              </a:gs>
              <a:gs pos="100000">
                <a:schemeClr val="accent3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-7.9948192853706041E-17"/>
              <c:y val="-1.864801590984112E-2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61%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30"/>
        <c:spPr>
          <a:gradFill rotWithShape="1">
            <a:gsLst>
              <a:gs pos="0">
                <a:schemeClr val="accent3">
                  <a:satMod val="103000"/>
                  <a:lumMod val="102000"/>
                  <a:tint val="94000"/>
                </a:schemeClr>
              </a:gs>
              <a:gs pos="50000">
                <a:schemeClr val="accent3">
                  <a:satMod val="110000"/>
                  <a:lumMod val="100000"/>
                  <a:shade val="100000"/>
                </a:schemeClr>
              </a:gs>
              <a:gs pos="100000">
                <a:schemeClr val="accent3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dLbl>
          <c:idx val="0"/>
          <c:layout>
            <c:manualLayout>
              <c:x val="-2.1804304478741489E-3"/>
              <c:y val="-9.696968273117372E-2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8%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3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9.2731818386282291E-2"/>
          <c:y val="0.1147954239237305"/>
          <c:w val="0.76127300748202531"/>
          <c:h val="0.651578528451310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Sheet8!$B$3:$B$4</c:f>
              <c:strCache>
                <c:ptCount val="1"/>
                <c:pt idx="0">
                  <c:v>15-29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Sheet8!$A$5:$A$10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Sheet8!$B$5:$B$10</c:f>
              <c:numCache>
                <c:formatCode>General</c:formatCode>
                <c:ptCount val="5"/>
                <c:pt idx="0">
                  <c:v>2</c:v>
                </c:pt>
                <c:pt idx="1">
                  <c:v>16</c:v>
                </c:pt>
                <c:pt idx="2">
                  <c:v>3</c:v>
                </c:pt>
                <c:pt idx="3">
                  <c:v>18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62-4226-B83F-CA7B64A606A7}"/>
            </c:ext>
          </c:extLst>
        </c:ser>
        <c:ser>
          <c:idx val="1"/>
          <c:order val="1"/>
          <c:tx>
            <c:strRef>
              <c:f>Sheet8!$C$3:$C$4</c:f>
              <c:strCache>
                <c:ptCount val="1"/>
                <c:pt idx="0">
                  <c:v>30-44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Sheet8!$A$5:$A$10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Sheet8!$C$5:$C$10</c:f>
              <c:numCache>
                <c:formatCode>General</c:formatCode>
                <c:ptCount val="5"/>
                <c:pt idx="0">
                  <c:v>3</c:v>
                </c:pt>
                <c:pt idx="1">
                  <c:v>25</c:v>
                </c:pt>
                <c:pt idx="2">
                  <c:v>12</c:v>
                </c:pt>
                <c:pt idx="3">
                  <c:v>82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62-4226-B83F-CA7B64A606A7}"/>
            </c:ext>
          </c:extLst>
        </c:ser>
        <c:ser>
          <c:idx val="2"/>
          <c:order val="2"/>
          <c:tx>
            <c:strRef>
              <c:f>Sheet8!$D$3:$D$4</c:f>
              <c:strCache>
                <c:ptCount val="1"/>
                <c:pt idx="0">
                  <c:v>45-59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3698409750797901E-3"/>
                  <c:y val="0.1782024419806973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6A62-4226-B83F-CA7B64A606A7}"/>
                </c:ext>
              </c:extLst>
            </c:dLbl>
            <c:dLbl>
              <c:idx val="1"/>
              <c:layout>
                <c:manualLayout>
                  <c:x val="8.8163985012122137E-3"/>
                  <c:y val="0.28790912444506617"/>
                </c:manualLayout>
              </c:layout>
              <c:tx>
                <c:rich>
                  <a:bodyPr/>
                  <a:lstStyle/>
                  <a:p>
                    <a:fld id="{C1DA0BBB-E752-4361-A014-7B33B59471E4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6A62-4226-B83F-CA7B64A606A7}"/>
                </c:ext>
              </c:extLst>
            </c:dLbl>
            <c:dLbl>
              <c:idx val="2"/>
              <c:layout>
                <c:manualLayout>
                  <c:x val="1.4852185392993541E-2"/>
                  <c:y val="0.2507978505917776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6A62-4226-B83F-CA7B64A606A7}"/>
                </c:ext>
              </c:extLst>
            </c:dLbl>
            <c:dLbl>
              <c:idx val="3"/>
              <c:layout>
                <c:manualLayout>
                  <c:x val="6.6122988759091915E-3"/>
                  <c:y val="0.7152546561728249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6A62-4226-B83F-CA7B64A606A7}"/>
                </c:ext>
              </c:extLst>
            </c:dLbl>
            <c:dLbl>
              <c:idx val="4"/>
              <c:layout>
                <c:manualLayout>
                  <c:x val="6.6359018325266098E-3"/>
                  <c:y val="0.2169005126378588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6A62-4226-B83F-CA7B64A606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Sheet8!$A$5:$A$10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Sheet8!$D$5:$D$10</c:f>
              <c:numCache>
                <c:formatCode>General</c:formatCode>
                <c:ptCount val="5"/>
                <c:pt idx="0">
                  <c:v>3</c:v>
                </c:pt>
                <c:pt idx="1">
                  <c:v>19</c:v>
                </c:pt>
                <c:pt idx="2">
                  <c:v>14</c:v>
                </c:pt>
                <c:pt idx="3">
                  <c:v>86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A62-4226-B83F-CA7B64A606A7}"/>
            </c:ext>
          </c:extLst>
        </c:ser>
        <c:ser>
          <c:idx val="3"/>
          <c:order val="3"/>
          <c:tx>
            <c:strRef>
              <c:f>Sheet8!$E$3:$E$4</c:f>
              <c:strCache>
                <c:ptCount val="1"/>
                <c:pt idx="0">
                  <c:v>60-74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Sheet8!$A$5:$A$10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Sheet8!$E$5:$E$10</c:f>
              <c:numCache>
                <c:formatCode>General</c:formatCode>
                <c:ptCount val="5"/>
                <c:pt idx="0">
                  <c:v>1</c:v>
                </c:pt>
                <c:pt idx="1">
                  <c:v>17</c:v>
                </c:pt>
                <c:pt idx="2">
                  <c:v>8</c:v>
                </c:pt>
                <c:pt idx="3">
                  <c:v>65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A62-4226-B83F-CA7B64A606A7}"/>
            </c:ext>
          </c:extLst>
        </c:ser>
        <c:ser>
          <c:idx val="4"/>
          <c:order val="4"/>
          <c:tx>
            <c:strRef>
              <c:f>Sheet8!$F$3:$F$4</c:f>
              <c:strCache>
                <c:ptCount val="1"/>
                <c:pt idx="0">
                  <c:v>75+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Sheet8!$A$5:$A$10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Sheet8!$F$5:$F$10</c:f>
              <c:numCache>
                <c:formatCode>General</c:formatCode>
                <c:ptCount val="5"/>
                <c:pt idx="1">
                  <c:v>3</c:v>
                </c:pt>
                <c:pt idx="2">
                  <c:v>3</c:v>
                </c:pt>
                <c:pt idx="3">
                  <c:v>8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A62-4226-B83F-CA7B64A606A7}"/>
            </c:ext>
          </c:extLst>
        </c:ser>
        <c:ser>
          <c:idx val="5"/>
          <c:order val="5"/>
          <c:tx>
            <c:strRef>
              <c:f>Sheet8!$G$3:$G$4</c:f>
              <c:strCache>
                <c:ptCount val="1"/>
                <c:pt idx="0">
                  <c:v>unk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Sheet8!$A$5:$A$10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Sheet8!$G$5:$G$10</c:f>
              <c:numCache>
                <c:formatCode>General</c:formatCode>
                <c:ptCount val="5"/>
                <c:pt idx="1">
                  <c:v>4</c:v>
                </c:pt>
                <c:pt idx="2">
                  <c:v>2</c:v>
                </c:pt>
                <c:pt idx="3">
                  <c:v>12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A62-4226-B83F-CA7B64A606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487824192"/>
        <c:axId val="1487847072"/>
      </c:barChart>
      <c:catAx>
        <c:axId val="14878241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Smoke-free Workplaces</a:t>
                </a:r>
              </a:p>
            </c:rich>
          </c:tx>
          <c:layout>
            <c:manualLayout>
              <c:xMode val="edge"/>
              <c:yMode val="edge"/>
              <c:x val="0.38692012997425718"/>
              <c:y val="0.9224448106829931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87847072"/>
        <c:crosses val="autoZero"/>
        <c:auto val="1"/>
        <c:lblAlgn val="ctr"/>
        <c:lblOffset val="100"/>
        <c:noMultiLvlLbl val="0"/>
      </c:catAx>
      <c:valAx>
        <c:axId val="1487847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Count of Age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87824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573456144681458"/>
          <c:y val="0.3440972140194915"/>
          <c:w val="0.14118287149985115"/>
          <c:h val="0.4318143374169062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  <c:extLst>
    <c:ext xmlns:c14="http://schemas.microsoft.com/office/drawing/2007/8/2/chart" uri="{781A3756-C4B2-4CAC-9D66-4F8BD8637D16}">
      <c14:pivotOptions>
        <c14:dropZoneFilter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[SurveyReport-3343823-03-14-2023-T151045.613.xlsx]Sheet3!PivotTable2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Tobacco Purchase x</a:t>
            </a:r>
            <a:r>
              <a:rPr lang="en-US" sz="1200" baseline="0"/>
              <a:t> Age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circle"/>
          <c:size val="6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12700">
              <a:solidFill>
                <a:schemeClr val="lt2"/>
              </a:solidFill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circle"/>
          <c:size val="6"/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12700">
              <a:solidFill>
                <a:schemeClr val="lt2"/>
              </a:solidFill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circle"/>
          <c:size val="6"/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12700">
              <a:solidFill>
                <a:schemeClr val="lt2"/>
              </a:solidFill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circle"/>
          <c:size val="6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12700">
              <a:solidFill>
                <a:schemeClr val="lt2"/>
              </a:solidFill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circle"/>
          <c:size val="6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12700">
              <a:solidFill>
                <a:schemeClr val="lt2"/>
              </a:solidFill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circle"/>
          <c:size val="6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12700">
              <a:solidFill>
                <a:schemeClr val="lt2"/>
              </a:solidFill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11895581387915144"/>
          <c:y val="0.17585052983825991"/>
          <c:w val="0.73792761019892816"/>
          <c:h val="0.538771073861166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Sheet3!$B$3:$B$4</c:f>
              <c:strCache>
                <c:ptCount val="1"/>
                <c:pt idx="0">
                  <c:v>15-29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Sheet3!$A$5:$A$10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Sheet3!$B$5:$B$10</c:f>
              <c:numCache>
                <c:formatCode>General</c:formatCode>
                <c:ptCount val="5"/>
                <c:pt idx="0">
                  <c:v>4</c:v>
                </c:pt>
                <c:pt idx="1">
                  <c:v>3</c:v>
                </c:pt>
                <c:pt idx="2">
                  <c:v>7</c:v>
                </c:pt>
                <c:pt idx="3">
                  <c:v>15</c:v>
                </c:pt>
                <c:pt idx="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77-4D85-84A7-B7D80B37E996}"/>
            </c:ext>
          </c:extLst>
        </c:ser>
        <c:ser>
          <c:idx val="1"/>
          <c:order val="1"/>
          <c:tx>
            <c:strRef>
              <c:f>Sheet3!$C$3:$C$4</c:f>
              <c:strCache>
                <c:ptCount val="1"/>
                <c:pt idx="0">
                  <c:v>30-44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Sheet3!$A$5:$A$10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Sheet3!$C$5:$C$10</c:f>
              <c:numCache>
                <c:formatCode>General</c:formatCode>
                <c:ptCount val="5"/>
                <c:pt idx="0">
                  <c:v>6</c:v>
                </c:pt>
                <c:pt idx="1">
                  <c:v>27</c:v>
                </c:pt>
                <c:pt idx="2">
                  <c:v>21</c:v>
                </c:pt>
                <c:pt idx="3">
                  <c:v>39</c:v>
                </c:pt>
                <c:pt idx="4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77-4D85-84A7-B7D80B37E996}"/>
            </c:ext>
          </c:extLst>
        </c:ser>
        <c:ser>
          <c:idx val="2"/>
          <c:order val="2"/>
          <c:tx>
            <c:strRef>
              <c:f>Sheet3!$D$3:$D$4</c:f>
              <c:strCache>
                <c:ptCount val="1"/>
                <c:pt idx="0">
                  <c:v>45-59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Sheet3!$A$5:$A$10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Sheet3!$D$5:$D$10</c:f>
              <c:numCache>
                <c:formatCode>General</c:formatCode>
                <c:ptCount val="5"/>
                <c:pt idx="0">
                  <c:v>8</c:v>
                </c:pt>
                <c:pt idx="1">
                  <c:v>31</c:v>
                </c:pt>
                <c:pt idx="2">
                  <c:v>26</c:v>
                </c:pt>
                <c:pt idx="3">
                  <c:v>42</c:v>
                </c:pt>
                <c:pt idx="4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377-4D85-84A7-B7D80B37E996}"/>
            </c:ext>
          </c:extLst>
        </c:ser>
        <c:ser>
          <c:idx val="3"/>
          <c:order val="3"/>
          <c:tx>
            <c:strRef>
              <c:f>Sheet3!$E$3:$E$4</c:f>
              <c:strCache>
                <c:ptCount val="1"/>
                <c:pt idx="0">
                  <c:v>60-74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Sheet3!$A$5:$A$10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Sheet3!$E$5:$E$10</c:f>
              <c:numCache>
                <c:formatCode>General</c:formatCode>
                <c:ptCount val="5"/>
                <c:pt idx="0">
                  <c:v>3</c:v>
                </c:pt>
                <c:pt idx="1">
                  <c:v>26</c:v>
                </c:pt>
                <c:pt idx="2">
                  <c:v>11</c:v>
                </c:pt>
                <c:pt idx="3">
                  <c:v>42</c:v>
                </c:pt>
                <c:pt idx="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377-4D85-84A7-B7D80B37E996}"/>
            </c:ext>
          </c:extLst>
        </c:ser>
        <c:ser>
          <c:idx val="4"/>
          <c:order val="4"/>
          <c:tx>
            <c:strRef>
              <c:f>Sheet3!$F$3:$F$4</c:f>
              <c:strCache>
                <c:ptCount val="1"/>
                <c:pt idx="0">
                  <c:v>75+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Sheet3!$A$5:$A$10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Sheet3!$F$5:$F$10</c:f>
              <c:numCache>
                <c:formatCode>General</c:formatCode>
                <c:ptCount val="5"/>
                <c:pt idx="0">
                  <c:v>3</c:v>
                </c:pt>
                <c:pt idx="1">
                  <c:v>6</c:v>
                </c:pt>
                <c:pt idx="2">
                  <c:v>3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377-4D85-84A7-B7D80B37E996}"/>
            </c:ext>
          </c:extLst>
        </c:ser>
        <c:ser>
          <c:idx val="5"/>
          <c:order val="5"/>
          <c:tx>
            <c:strRef>
              <c:f>Sheet3!$G$3:$G$4</c:f>
              <c:strCache>
                <c:ptCount val="1"/>
                <c:pt idx="0">
                  <c:v>unk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Sheet3!$A$5:$A$10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Sheet3!$G$5:$G$10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4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377-4D85-84A7-B7D80B37E9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596518384"/>
        <c:axId val="1596541680"/>
      </c:barChart>
      <c:catAx>
        <c:axId val="15965183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Tobacco Purchase</a:t>
                </a:r>
              </a:p>
            </c:rich>
          </c:tx>
          <c:layout>
            <c:manualLayout>
              <c:xMode val="edge"/>
              <c:yMode val="edge"/>
              <c:x val="0.39544947950518367"/>
              <c:y val="0.8853182323207925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96541680"/>
        <c:crosses val="autoZero"/>
        <c:auto val="1"/>
        <c:lblAlgn val="ctr"/>
        <c:lblOffset val="100"/>
        <c:noMultiLvlLbl val="0"/>
      </c:catAx>
      <c:valAx>
        <c:axId val="1596541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Age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96518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  <c:extLst>
    <c:ext xmlns:c14="http://schemas.microsoft.com/office/drawing/2007/8/2/chart" uri="{781A3756-C4B2-4CAC-9D66-4F8BD8637D16}">
      <c14:pivotOptions>
        <c14:dropZoneFilter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pivotSource>
    <c:name>[SurveyReport-3343823-03-14-2023-T151045.613.xlsx]Sheet10!PivotTable4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chemeClr val="tx2"/>
                </a:solidFill>
              </a:rPr>
              <a:t>Negatively Impacted x City Council Action</a:t>
            </a:r>
          </a:p>
        </c:rich>
      </c:tx>
      <c:layout>
        <c:manualLayout>
          <c:xMode val="edge"/>
          <c:yMode val="edge"/>
          <c:x val="0.23366526552601977"/>
          <c:y val="3.6454770680834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</c:pivotFmt>
      <c:pivotFmt>
        <c:idx val="1"/>
      </c:pivotFmt>
      <c:pivotFmt>
        <c:idx val="2"/>
      </c:pivotFmt>
      <c:pivotFmt>
        <c:idx val="3"/>
      </c:pivotFmt>
      <c:pivotFmt>
        <c:idx val="4"/>
      </c:pivotFmt>
      <c:pivotFmt>
        <c:idx val="5"/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3"/>
          </a:solidFill>
          <a:ln>
            <a:noFill/>
          </a:ln>
          <a:effectLst/>
        </c:spPr>
        <c:marker>
          <c:symbol val="circle"/>
          <c:size val="5"/>
          <c:spPr>
            <a:solidFill>
              <a:schemeClr val="accent3">
                <a:shade val="76000"/>
              </a:schemeClr>
            </a:solidFill>
            <a:ln w="9525">
              <a:solidFill>
                <a:schemeClr val="accent3">
                  <a:shade val="76000"/>
                </a:schemeClr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3">
              <a:shade val="76000"/>
            </a:schemeClr>
          </a:solidFill>
          <a:ln>
            <a:noFill/>
          </a:ln>
          <a:effectLst/>
        </c:spPr>
        <c:dLbl>
          <c:idx val="0"/>
          <c:layout>
            <c:manualLayout>
              <c:x val="-1.4598540145985424E-2"/>
              <c:y val="0.19321028460842266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2"/>
                    </a:solidFill>
                  </a:rPr>
                  <a:t>11%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2"/>
        <c:spPr>
          <a:solidFill>
            <a:schemeClr val="accent3">
              <a:shade val="76000"/>
            </a:schemeClr>
          </a:solidFill>
          <a:ln>
            <a:noFill/>
          </a:ln>
          <a:effectLst/>
        </c:spPr>
        <c:dLbl>
          <c:idx val="0"/>
          <c:layout>
            <c:manualLayout>
              <c:x val="-2.1897810218978103E-2"/>
              <c:y val="0.30257459665092606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2"/>
                    </a:solidFill>
                  </a:rPr>
                  <a:t>20.6%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3"/>
        <c:spPr>
          <a:solidFill>
            <a:schemeClr val="accent3">
              <a:shade val="76000"/>
            </a:schemeClr>
          </a:solidFill>
          <a:ln>
            <a:noFill/>
          </a:ln>
          <a:effectLst/>
        </c:spPr>
        <c:dLbl>
          <c:idx val="0"/>
          <c:layout>
            <c:manualLayout>
              <c:x val="-2.1897810218978103E-2"/>
              <c:y val="0.24060148649350732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2"/>
                    </a:solidFill>
                  </a:rPr>
                  <a:t>13.4%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4"/>
        <c:spPr>
          <a:solidFill>
            <a:schemeClr val="accent3">
              <a:shade val="76000"/>
            </a:schemeClr>
          </a:solidFill>
          <a:ln>
            <a:noFill/>
          </a:ln>
          <a:effectLst/>
        </c:spPr>
        <c:dLbl>
          <c:idx val="0"/>
          <c:layout>
            <c:manualLayout>
              <c:x val="-1.9464720194647293E-2"/>
              <c:y val="0.68534968879968794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2"/>
                    </a:solidFill>
                  </a:rPr>
                  <a:t>32%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5"/>
        <c:spPr>
          <a:solidFill>
            <a:schemeClr val="accent3">
              <a:shade val="76000"/>
            </a:schemeClr>
          </a:solidFill>
          <a:ln>
            <a:noFill/>
          </a:ln>
          <a:effectLst/>
        </c:spPr>
        <c:dLbl>
          <c:idx val="0"/>
          <c:layout>
            <c:manualLayout>
              <c:x val="-2.1897810218978013E-2"/>
              <c:y val="0.15311003685950475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2"/>
                    </a:solidFill>
                  </a:rPr>
                  <a:t>22.6%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6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3">
              <a:shade val="76000"/>
            </a:schemeClr>
          </a:solidFill>
          <a:ln>
            <a:noFill/>
          </a:ln>
          <a:effectLst/>
        </c:spPr>
        <c:dLbl>
          <c:idx val="0"/>
          <c:layout>
            <c:manualLayout>
              <c:x val="-1.4598540145985424E-2"/>
              <c:y val="0.19321028460842266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2"/>
                    </a:solidFill>
                  </a:rPr>
                  <a:t>11%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5"/>
        <c:spPr>
          <a:solidFill>
            <a:schemeClr val="accent3">
              <a:shade val="76000"/>
            </a:schemeClr>
          </a:solidFill>
          <a:ln>
            <a:noFill/>
          </a:ln>
          <a:effectLst/>
        </c:spPr>
        <c:dLbl>
          <c:idx val="0"/>
          <c:layout>
            <c:manualLayout>
              <c:x val="-2.1897810218978103E-2"/>
              <c:y val="0.30257459665092606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2"/>
                    </a:solidFill>
                  </a:rPr>
                  <a:t>20.6%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6"/>
        <c:spPr>
          <a:solidFill>
            <a:schemeClr val="accent3">
              <a:shade val="76000"/>
            </a:schemeClr>
          </a:solidFill>
          <a:ln>
            <a:noFill/>
          </a:ln>
          <a:effectLst/>
        </c:spPr>
        <c:dLbl>
          <c:idx val="0"/>
          <c:layout>
            <c:manualLayout>
              <c:x val="-2.1897810218978103E-2"/>
              <c:y val="0.24060148649350732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2"/>
                    </a:solidFill>
                  </a:rPr>
                  <a:t>13.4%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7"/>
        <c:spPr>
          <a:solidFill>
            <a:schemeClr val="accent3">
              <a:shade val="76000"/>
            </a:schemeClr>
          </a:solidFill>
          <a:ln>
            <a:noFill/>
          </a:ln>
          <a:effectLst/>
        </c:spPr>
        <c:dLbl>
          <c:idx val="0"/>
          <c:layout>
            <c:manualLayout>
              <c:x val="-1.9464720194647293E-2"/>
              <c:y val="0.68534968879968794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2"/>
                    </a:solidFill>
                  </a:rPr>
                  <a:t>32%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8"/>
        <c:spPr>
          <a:solidFill>
            <a:schemeClr val="accent3">
              <a:shade val="76000"/>
            </a:schemeClr>
          </a:solidFill>
          <a:ln>
            <a:noFill/>
          </a:ln>
          <a:effectLst/>
        </c:spPr>
        <c:dLbl>
          <c:idx val="0"/>
          <c:layout>
            <c:manualLayout>
              <c:x val="-2.1897810218978013E-2"/>
              <c:y val="0.15311003685950475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2"/>
                    </a:solidFill>
                  </a:rPr>
                  <a:t>22.6%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9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3">
              <a:shade val="76000"/>
            </a:schemeClr>
          </a:solidFill>
          <a:ln>
            <a:noFill/>
          </a:ln>
          <a:effectLst/>
        </c:spPr>
        <c:dLbl>
          <c:idx val="0"/>
          <c:layout>
            <c:manualLayout>
              <c:x val="-1.4598540145985424E-2"/>
              <c:y val="0.19321028460842266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2"/>
                    </a:solidFill>
                  </a:rPr>
                  <a:t>11%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35"/>
        <c:spPr>
          <a:solidFill>
            <a:schemeClr val="accent3">
              <a:shade val="76000"/>
            </a:schemeClr>
          </a:solidFill>
          <a:ln>
            <a:noFill/>
          </a:ln>
          <a:effectLst/>
        </c:spPr>
        <c:dLbl>
          <c:idx val="0"/>
          <c:layout>
            <c:manualLayout>
              <c:x val="-2.1897810218978103E-2"/>
              <c:y val="0.30257459665092606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2"/>
                    </a:solidFill>
                  </a:rPr>
                  <a:t>20.6%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36"/>
        <c:spPr>
          <a:solidFill>
            <a:schemeClr val="accent3">
              <a:shade val="76000"/>
            </a:schemeClr>
          </a:solidFill>
          <a:ln>
            <a:noFill/>
          </a:ln>
          <a:effectLst/>
        </c:spPr>
        <c:dLbl>
          <c:idx val="0"/>
          <c:layout>
            <c:manualLayout>
              <c:x val="-2.1897810218978103E-2"/>
              <c:y val="0.24060148649350732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2"/>
                    </a:solidFill>
                  </a:rPr>
                  <a:t>13.4%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37"/>
        <c:spPr>
          <a:solidFill>
            <a:schemeClr val="accent3">
              <a:shade val="76000"/>
            </a:schemeClr>
          </a:solidFill>
          <a:ln>
            <a:noFill/>
          </a:ln>
          <a:effectLst/>
        </c:spPr>
        <c:dLbl>
          <c:idx val="0"/>
          <c:layout>
            <c:manualLayout>
              <c:x val="-1.9464720194647293E-2"/>
              <c:y val="0.68534968879968794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2"/>
                    </a:solidFill>
                  </a:rPr>
                  <a:t>32%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38"/>
        <c:spPr>
          <a:solidFill>
            <a:schemeClr val="accent3">
              <a:shade val="76000"/>
            </a:schemeClr>
          </a:solidFill>
          <a:ln>
            <a:noFill/>
          </a:ln>
          <a:effectLst/>
        </c:spPr>
        <c:dLbl>
          <c:idx val="0"/>
          <c:layout>
            <c:manualLayout>
              <c:x val="-2.1897810218978013E-2"/>
              <c:y val="0.15311003685950475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2"/>
                    </a:solidFill>
                  </a:rPr>
                  <a:t>22.6%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39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10737349414807723"/>
          <c:y val="0.13859610343466891"/>
          <c:w val="0.74762189719479255"/>
          <c:h val="0.599108626705504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Sheet10!$B$3:$B$4</c:f>
              <c:strCache>
                <c:ptCount val="1"/>
                <c:pt idx="0">
                  <c:v>I Don't Know</c:v>
                </c:pt>
              </c:strCache>
            </c:strRef>
          </c:tx>
          <c:spPr>
            <a:solidFill>
              <a:schemeClr val="accent3">
                <a:tint val="54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Sheet10!$A$5:$A$10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Sheet10!$B$5:$B$10</c:f>
              <c:numCache>
                <c:formatCode>General</c:formatCode>
                <c:ptCount val="5"/>
                <c:pt idx="0">
                  <c:v>8</c:v>
                </c:pt>
                <c:pt idx="1">
                  <c:v>9</c:v>
                </c:pt>
                <c:pt idx="2">
                  <c:v>3</c:v>
                </c:pt>
                <c:pt idx="3">
                  <c:v>2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5B-462A-BEA9-75C517AD962F}"/>
            </c:ext>
          </c:extLst>
        </c:ser>
        <c:ser>
          <c:idx val="1"/>
          <c:order val="1"/>
          <c:tx>
            <c:strRef>
              <c:f>Sheet10!$C$3:$C$4</c:f>
              <c:strCache>
                <c:ptCount val="1"/>
                <c:pt idx="0">
                  <c:v>Somewhat Agree</c:v>
                </c:pt>
              </c:strCache>
            </c:strRef>
          </c:tx>
          <c:spPr>
            <a:solidFill>
              <a:schemeClr val="accent3">
                <a:tint val="77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Sheet10!$A$5:$A$10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Sheet10!$C$5:$C$10</c:f>
              <c:numCache>
                <c:formatCode>General</c:formatCode>
                <c:ptCount val="5"/>
                <c:pt idx="0">
                  <c:v>11</c:v>
                </c:pt>
                <c:pt idx="1">
                  <c:v>26</c:v>
                </c:pt>
                <c:pt idx="2">
                  <c:v>15</c:v>
                </c:pt>
                <c:pt idx="3">
                  <c:v>43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95B-462A-BEA9-75C517AD962F}"/>
            </c:ext>
          </c:extLst>
        </c:ser>
        <c:ser>
          <c:idx val="2"/>
          <c:order val="2"/>
          <c:tx>
            <c:strRef>
              <c:f>Sheet10!$D$3:$D$4</c:f>
              <c:strCache>
                <c:ptCount val="1"/>
                <c:pt idx="0">
                  <c:v>Somewhat Disagree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Sheet10!$A$5:$A$10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Sheet10!$D$5:$D$10</c:f>
              <c:numCache>
                <c:formatCode>General</c:formatCode>
                <c:ptCount val="5"/>
                <c:pt idx="0">
                  <c:v>11</c:v>
                </c:pt>
                <c:pt idx="1">
                  <c:v>19</c:v>
                </c:pt>
                <c:pt idx="2">
                  <c:v>13</c:v>
                </c:pt>
                <c:pt idx="3">
                  <c:v>7</c:v>
                </c:pt>
                <c:pt idx="4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95B-462A-BEA9-75C517AD962F}"/>
            </c:ext>
          </c:extLst>
        </c:ser>
        <c:ser>
          <c:idx val="3"/>
          <c:order val="3"/>
          <c:tx>
            <c:strRef>
              <c:f>Sheet10!$E$3:$E$4</c:f>
              <c:strCache>
                <c:ptCount val="1"/>
                <c:pt idx="0">
                  <c:v>Strongly Agree</c:v>
                </c:pt>
              </c:strCache>
            </c:strRef>
          </c:tx>
          <c:spPr>
            <a:solidFill>
              <a:schemeClr val="accent3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6867149206167741E-2"/>
                  <c:y val="0.2015279749419968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tx2"/>
                        </a:solidFill>
                      </a:rPr>
                      <a:t>11%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795B-462A-BEA9-75C517AD962F}"/>
                </c:ext>
              </c:extLst>
            </c:dLbl>
            <c:dLbl>
              <c:idx val="1"/>
              <c:layout>
                <c:manualLayout>
                  <c:x val="-2.189773068293872E-2"/>
                  <c:y val="0.3025747327435597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tx2"/>
                        </a:solidFill>
                      </a:rPr>
                      <a:t>20.6%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795B-462A-BEA9-75C517AD962F}"/>
                </c:ext>
              </c:extLst>
            </c:dLbl>
            <c:dLbl>
              <c:idx val="2"/>
              <c:layout>
                <c:manualLayout>
                  <c:x val="-2.4166333223773526E-2"/>
                  <c:y val="0.21564815315116179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tx2"/>
                        </a:solidFill>
                      </a:rPr>
                      <a:t>13.4%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795B-462A-BEA9-75C517AD962F}"/>
                </c:ext>
              </c:extLst>
            </c:dLbl>
            <c:dLbl>
              <c:idx val="3"/>
              <c:layout>
                <c:manualLayout>
                  <c:x val="-1.9464788430484301E-2"/>
                  <c:y val="0.66871433647213308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tx2"/>
                        </a:solidFill>
                      </a:rPr>
                      <a:t>32%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795B-462A-BEA9-75C517AD962F}"/>
                </c:ext>
              </c:extLst>
            </c:dLbl>
            <c:dLbl>
              <c:idx val="4"/>
              <c:layout>
                <c:manualLayout>
                  <c:x val="-2.1897730682938678E-2"/>
                  <c:y val="0.16142763813911906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tx2"/>
                        </a:solidFill>
                      </a:rPr>
                      <a:t>22.6%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795B-462A-BEA9-75C517AD96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Sheet10!$A$5:$A$10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Sheet10!$E$5:$E$10</c:f>
              <c:numCache>
                <c:formatCode>General</c:formatCode>
                <c:ptCount val="5"/>
                <c:pt idx="0">
                  <c:v>10</c:v>
                </c:pt>
                <c:pt idx="1">
                  <c:v>26</c:v>
                </c:pt>
                <c:pt idx="2">
                  <c:v>13</c:v>
                </c:pt>
                <c:pt idx="3">
                  <c:v>81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95B-462A-BEA9-75C517AD962F}"/>
            </c:ext>
          </c:extLst>
        </c:ser>
        <c:ser>
          <c:idx val="4"/>
          <c:order val="4"/>
          <c:tx>
            <c:strRef>
              <c:f>Sheet10!$F$3:$F$4</c:f>
              <c:strCache>
                <c:ptCount val="1"/>
                <c:pt idx="0">
                  <c:v>Strongly Disagree</c:v>
                </c:pt>
              </c:strCache>
            </c:strRef>
          </c:tx>
          <c:spPr>
            <a:solidFill>
              <a:schemeClr val="accent3">
                <a:shade val="53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Sheet10!$A$5:$A$10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Sheet10!$F$5:$F$10</c:f>
              <c:numCache>
                <c:formatCode>General</c:formatCode>
                <c:ptCount val="5"/>
                <c:pt idx="0">
                  <c:v>9</c:v>
                </c:pt>
                <c:pt idx="1">
                  <c:v>11</c:v>
                </c:pt>
                <c:pt idx="2">
                  <c:v>15</c:v>
                </c:pt>
                <c:pt idx="3">
                  <c:v>9</c:v>
                </c:pt>
                <c:pt idx="4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95B-462A-BEA9-75C517AD96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58752448"/>
        <c:axId val="1858760352"/>
      </c:barChart>
      <c:catAx>
        <c:axId val="18587524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2"/>
                    </a:solidFill>
                  </a:rPr>
                  <a:t>City Council Should take Action on Tobacco</a:t>
                </a:r>
              </a:p>
            </c:rich>
          </c:tx>
          <c:layout>
            <c:manualLayout>
              <c:xMode val="edge"/>
              <c:yMode val="edge"/>
              <c:x val="0.27956971576375095"/>
              <c:y val="0.8824880514389851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58760352"/>
        <c:crosses val="autoZero"/>
        <c:auto val="1"/>
        <c:lblAlgn val="ctr"/>
        <c:lblOffset val="100"/>
        <c:noMultiLvlLbl val="0"/>
      </c:catAx>
      <c:valAx>
        <c:axId val="1858760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2"/>
                    </a:solidFill>
                  </a:rPr>
                  <a:t>Negatively impacted by tobacco</a:t>
                </a:r>
              </a:p>
            </c:rich>
          </c:tx>
          <c:layout>
            <c:manualLayout>
              <c:xMode val="edge"/>
              <c:yMode val="edge"/>
              <c:x val="2.226377952755906E-2"/>
              <c:y val="0.2050323359524851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58752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6597256955856938"/>
          <c:y val="0.31392811706396961"/>
          <c:w val="0.118913539092285"/>
          <c:h val="0.428906996324264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  <c:extLst>
    <c:ext xmlns:c14="http://schemas.microsoft.com/office/drawing/2007/8/2/chart" uri="{781A3756-C4B2-4CAC-9D66-4F8BD8637D16}">
      <c14:pivotOptions>
        <c14:dropZoneFilter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[SurveyReport-3343823-03-14-2023-T151045.613.xlsx]Sheet11!PivotTable5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100" b="1">
                <a:solidFill>
                  <a:schemeClr val="tx2"/>
                </a:solidFill>
              </a:rPr>
              <a:t>Vote for a policymaker... x Negatively impacted by smoke</a:t>
            </a:r>
          </a:p>
        </c:rich>
      </c:tx>
      <c:layout>
        <c:manualLayout>
          <c:xMode val="edge"/>
          <c:yMode val="edge"/>
          <c:x val="0.14447073604695326"/>
          <c:y val="2.6936014693914156E-2"/>
        </c:manualLayout>
      </c:layout>
      <c:overlay val="0"/>
      <c:spPr>
        <a:noFill/>
        <a:ln>
          <a:noFill/>
        </a:ln>
        <a:effectLst/>
      </c:sp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4"/>
          </a:solidFill>
          <a:ln>
            <a:noFill/>
          </a:ln>
          <a:effectLst/>
        </c:spPr>
        <c:dLbl>
          <c:idx val="0"/>
          <c:layout>
            <c:manualLayout>
              <c:x val="-0.46889886883248844"/>
              <c:y val="0.64261635055480903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10.6%</a:t>
                </a:r>
              </a:p>
            </c:rich>
          </c:tx>
          <c:spPr>
            <a:noFill/>
            <a:ln>
              <a:noFill/>
            </a:ln>
            <a:effectLst/>
          </c:sp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4"/>
          </a:solidFill>
          <a:ln>
            <a:noFill/>
          </a:ln>
          <a:effectLst/>
        </c:spPr>
        <c:dLbl>
          <c:idx val="0"/>
          <c:layout>
            <c:manualLayout>
              <c:x val="-0.46889886883248844"/>
              <c:y val="0.64261635055480903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10.6%</a:t>
                </a:r>
              </a:p>
            </c:rich>
          </c:tx>
          <c:spPr>
            <a:noFill/>
            <a:ln>
              <a:noFill/>
            </a:ln>
            <a:effectLst/>
          </c:sp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4"/>
          </a:solidFill>
          <a:ln>
            <a:noFill/>
          </a:ln>
          <a:effectLst/>
        </c:spPr>
        <c:dLbl>
          <c:idx val="0"/>
          <c:layout>
            <c:manualLayout>
              <c:x val="-0.46889886883248844"/>
              <c:y val="0.64261635055480903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10.6%</a:t>
                </a:r>
              </a:p>
            </c:rich>
          </c:tx>
          <c:spPr>
            <a:noFill/>
            <a:ln>
              <a:noFill/>
            </a:ln>
            <a:effectLst/>
          </c:sp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2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4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27"/>
        <c:dLbl>
          <c:idx val="0"/>
          <c:layout>
            <c:manualLayout>
              <c:x val="-0.46889886883248844"/>
              <c:y val="0.64261635055480903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10.6%</a:t>
                </a:r>
              </a:p>
            </c:rich>
          </c:tx>
          <c:spPr>
            <a:noFill/>
            <a:ln>
              <a:noFill/>
            </a:ln>
            <a:effectLst/>
          </c:sp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28"/>
        <c:spPr>
          <a:solidFill>
            <a:schemeClr val="accent5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2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4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33"/>
        <c:dLbl>
          <c:idx val="0"/>
          <c:layout>
            <c:manualLayout>
              <c:x val="-0.46889886883248844"/>
              <c:y val="0.64261635055480903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10.6%</a:t>
                </a:r>
              </a:p>
            </c:rich>
          </c:tx>
          <c:spPr>
            <a:noFill/>
            <a:ln>
              <a:noFill/>
            </a:ln>
            <a:effectLst/>
          </c:sp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34"/>
        <c:spPr>
          <a:solidFill>
            <a:schemeClr val="accent5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2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accent4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39"/>
        <c:dLbl>
          <c:idx val="0"/>
          <c:layout>
            <c:manualLayout>
              <c:x val="-0.46889886883248844"/>
              <c:y val="0.64261635055480903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10.6%</a:t>
                </a:r>
              </a:p>
            </c:rich>
          </c:tx>
          <c:spPr>
            <a:noFill/>
            <a:ln>
              <a:noFill/>
            </a:ln>
            <a:effectLst/>
          </c:sp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40"/>
        <c:spPr>
          <a:solidFill>
            <a:schemeClr val="accent5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2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4"/>
          </a:solidFill>
          <a:ln>
            <a:noFill/>
          </a:ln>
          <a:effectLst/>
        </c:spPr>
        <c:marker>
          <c:symbol val="none"/>
        </c:marker>
      </c:pivotFmt>
      <c:pivotFmt>
        <c:idx val="45"/>
      </c:pivotFmt>
      <c:pivotFmt>
        <c:idx val="46"/>
        <c:spPr>
          <a:solidFill>
            <a:schemeClr val="accent5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47"/>
      </c:pivotFmt>
      <c:pivotFmt>
        <c:idx val="48"/>
      </c:pivotFmt>
      <c:pivotFmt>
        <c:idx val="49"/>
        <c:dLbl>
          <c:idx val="0"/>
          <c:layout>
            <c:manualLayout>
              <c:x val="2.2210999049959958E-2"/>
              <c:y val="0.23472812804696622"/>
            </c:manualLayout>
          </c:layout>
          <c:tx>
            <c:rich>
              <a:bodyPr wrap="square" lIns="38100" tIns="19050" rIns="38100" bIns="19050" anchor="ctr">
                <a:spAutoFit/>
              </a:bodyPr>
              <a:lstStyle/>
              <a:p>
                <a:pPr>
                  <a:defRPr/>
                </a:pPr>
                <a:r>
                  <a:rPr lang="en-US"/>
                  <a:t>10.6%</a:t>
                </a:r>
              </a:p>
            </c:rich>
          </c:tx>
          <c:spPr>
            <a:noFill/>
            <a:ln>
              <a:noFill/>
            </a:ln>
            <a:effectLst/>
          </c:sp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50"/>
        <c:dLbl>
          <c:idx val="0"/>
          <c:layout>
            <c:manualLayout>
              <c:x val="2.467888783328882E-2"/>
              <c:y val="0.31553617212870855"/>
            </c:manualLayout>
          </c:layout>
          <c:tx>
            <c:rich>
              <a:bodyPr wrap="square" lIns="38100" tIns="19050" rIns="38100" bIns="19050" anchor="ctr">
                <a:spAutoFit/>
              </a:bodyPr>
              <a:lstStyle/>
              <a:p>
                <a:pPr>
                  <a:defRPr/>
                </a:pPr>
                <a:r>
                  <a:rPr lang="en-US"/>
                  <a:t>17%</a:t>
                </a:r>
              </a:p>
            </c:rich>
          </c:tx>
          <c:spPr>
            <a:noFill/>
            <a:ln>
              <a:noFill/>
            </a:ln>
            <a:effectLst/>
          </c:sp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51"/>
        <c:dLbl>
          <c:idx val="0"/>
          <c:layout>
            <c:manualLayout>
              <c:x val="1.7275221483302208E-2"/>
              <c:y val="0.2616641427408804"/>
            </c:manualLayout>
          </c:layout>
          <c:tx>
            <c:rich>
              <a:bodyPr wrap="square" lIns="38100" tIns="19050" rIns="38100" bIns="19050" anchor="ctr">
                <a:spAutoFit/>
              </a:bodyPr>
              <a:lstStyle/>
              <a:p>
                <a:pPr>
                  <a:defRPr/>
                </a:pPr>
                <a:r>
                  <a:rPr lang="en-US"/>
                  <a:t>13.6%</a:t>
                </a:r>
              </a:p>
            </c:rich>
          </c:tx>
          <c:spPr>
            <a:noFill/>
            <a:ln>
              <a:noFill/>
            </a:ln>
            <a:effectLst/>
          </c:sp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5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2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dLbl>
          <c:idx val="0"/>
          <c:layout>
            <c:manualLayout>
              <c:x val="2.2210999049959958E-2"/>
              <c:y val="0.23472812804696622"/>
            </c:manualLayout>
          </c:layout>
          <c:tx>
            <c:rich>
              <a:bodyPr wrap="square" lIns="38100" tIns="19050" rIns="38100" bIns="19050" anchor="ctr">
                <a:spAutoFit/>
              </a:bodyPr>
              <a:lstStyle/>
              <a:p>
                <a:pPr>
                  <a:defRPr/>
                </a:pPr>
                <a:r>
                  <a:rPr lang="en-US"/>
                  <a:t>10.6%</a:t>
                </a:r>
              </a:p>
            </c:rich>
          </c:tx>
          <c:spPr>
            <a:noFill/>
            <a:ln>
              <a:noFill/>
            </a:ln>
            <a:effectLst/>
          </c:sp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55"/>
        <c:dLbl>
          <c:idx val="0"/>
          <c:layout>
            <c:manualLayout>
              <c:x val="2.467888783328882E-2"/>
              <c:y val="0.31553617212870855"/>
            </c:manualLayout>
          </c:layout>
          <c:tx>
            <c:rich>
              <a:bodyPr wrap="square" lIns="38100" tIns="19050" rIns="38100" bIns="19050" anchor="ctr">
                <a:spAutoFit/>
              </a:bodyPr>
              <a:lstStyle/>
              <a:p>
                <a:pPr>
                  <a:defRPr/>
                </a:pPr>
                <a:r>
                  <a:rPr lang="en-US"/>
                  <a:t>17%</a:t>
                </a:r>
              </a:p>
            </c:rich>
          </c:tx>
          <c:spPr>
            <a:noFill/>
            <a:ln>
              <a:noFill/>
            </a:ln>
            <a:effectLst/>
          </c:sp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56"/>
        <c:dLbl>
          <c:idx val="0"/>
          <c:layout>
            <c:manualLayout>
              <c:x val="1.7275221483302208E-2"/>
              <c:y val="0.2616641427408804"/>
            </c:manualLayout>
          </c:layout>
          <c:tx>
            <c:rich>
              <a:bodyPr wrap="square" lIns="38100" tIns="19050" rIns="38100" bIns="19050" anchor="ctr">
                <a:spAutoFit/>
              </a:bodyPr>
              <a:lstStyle/>
              <a:p>
                <a:pPr>
                  <a:defRPr/>
                </a:pPr>
                <a:r>
                  <a:rPr lang="en-US"/>
                  <a:t>13.6%</a:t>
                </a:r>
              </a:p>
            </c:rich>
          </c:tx>
          <c:spPr>
            <a:noFill/>
            <a:ln>
              <a:noFill/>
            </a:ln>
            <a:effectLst/>
          </c:sp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57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chemeClr val="accent4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chemeClr val="accent5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chemeClr val="accent2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dLbl>
          <c:idx val="0"/>
          <c:layout>
            <c:manualLayout>
              <c:x val="2.2210999049959958E-2"/>
              <c:y val="0.23472812804696622"/>
            </c:manualLayout>
          </c:layout>
          <c:tx>
            <c:rich>
              <a:bodyPr wrap="square" lIns="38100" tIns="19050" rIns="38100" bIns="19050" anchor="ctr">
                <a:spAutoFit/>
              </a:bodyPr>
              <a:lstStyle/>
              <a:p>
                <a:pPr>
                  <a:defRPr/>
                </a:pPr>
                <a:r>
                  <a:rPr lang="en-US"/>
                  <a:t>10.6%</a:t>
                </a:r>
              </a:p>
            </c:rich>
          </c:tx>
          <c:spPr>
            <a:noFill/>
            <a:ln>
              <a:noFill/>
            </a:ln>
            <a:effectLst/>
          </c:sp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63"/>
        <c:dLbl>
          <c:idx val="0"/>
          <c:layout>
            <c:manualLayout>
              <c:x val="2.467888783328882E-2"/>
              <c:y val="0.31553617212870855"/>
            </c:manualLayout>
          </c:layout>
          <c:tx>
            <c:rich>
              <a:bodyPr wrap="square" lIns="38100" tIns="19050" rIns="38100" bIns="19050" anchor="ctr">
                <a:spAutoFit/>
              </a:bodyPr>
              <a:lstStyle/>
              <a:p>
                <a:pPr>
                  <a:defRPr/>
                </a:pPr>
                <a:r>
                  <a:rPr lang="en-US"/>
                  <a:t>17%</a:t>
                </a:r>
              </a:p>
            </c:rich>
          </c:tx>
          <c:spPr>
            <a:noFill/>
            <a:ln>
              <a:noFill/>
            </a:ln>
            <a:effectLst/>
          </c:sp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64"/>
        <c:dLbl>
          <c:idx val="0"/>
          <c:layout>
            <c:manualLayout>
              <c:x val="1.7275221483302208E-2"/>
              <c:y val="0.2616641427408804"/>
            </c:manualLayout>
          </c:layout>
          <c:tx>
            <c:rich>
              <a:bodyPr wrap="square" lIns="38100" tIns="19050" rIns="38100" bIns="19050" anchor="ctr">
                <a:spAutoFit/>
              </a:bodyPr>
              <a:lstStyle/>
              <a:p>
                <a:pPr>
                  <a:defRPr/>
                </a:pPr>
                <a:r>
                  <a:rPr lang="en-US"/>
                  <a:t>13.6%</a:t>
                </a:r>
              </a:p>
            </c:rich>
          </c:tx>
          <c:spPr>
            <a:noFill/>
            <a:ln>
              <a:noFill/>
            </a:ln>
            <a:effectLst/>
          </c:sp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65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66"/>
        <c:spPr>
          <a:solidFill>
            <a:schemeClr val="accent4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67"/>
        <c:spPr>
          <a:solidFill>
            <a:schemeClr val="accent5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12022401391442836"/>
          <c:y val="0.16294340948887484"/>
          <c:w val="0.74277383824145338"/>
          <c:h val="0.593725072107119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Sheet11!$B$3:$B$4</c:f>
              <c:strCache>
                <c:ptCount val="1"/>
                <c:pt idx="0">
                  <c:v>I Don't Know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Sheet11!$A$5:$A$10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Sheet11!$B$5:$B$10</c:f>
              <c:numCache>
                <c:formatCode>General</c:formatCode>
                <c:ptCount val="5"/>
                <c:pt idx="0">
                  <c:v>9</c:v>
                </c:pt>
                <c:pt idx="1">
                  <c:v>6</c:v>
                </c:pt>
                <c:pt idx="2">
                  <c:v>3</c:v>
                </c:pt>
                <c:pt idx="3">
                  <c:v>2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F1-4170-B190-6DF96CB45EE5}"/>
            </c:ext>
          </c:extLst>
        </c:ser>
        <c:ser>
          <c:idx val="1"/>
          <c:order val="1"/>
          <c:tx>
            <c:strRef>
              <c:f>Sheet11!$C$3:$C$4</c:f>
              <c:strCache>
                <c:ptCount val="1"/>
                <c:pt idx="0">
                  <c:v>Somewhat Agree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2210985674983398E-2"/>
                  <c:y val="0.2538485569322955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5FF1-4170-B190-6DF96CB45EE5}"/>
                </c:ext>
              </c:extLst>
            </c:dLbl>
            <c:dLbl>
              <c:idx val="1"/>
              <c:layout>
                <c:manualLayout>
                  <c:x val="2.4678872972203777E-2"/>
                  <c:y val="0.3298764697911805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5FF1-4170-B190-6DF96CB45EE5}"/>
                </c:ext>
              </c:extLst>
            </c:dLbl>
            <c:dLbl>
              <c:idx val="2"/>
              <c:layout>
                <c:manualLayout>
                  <c:x val="2.2638617615498752E-2"/>
                  <c:y val="0.2670488544362137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5FF1-4170-B190-6DF96CB45EE5}"/>
                </c:ext>
              </c:extLst>
            </c:dLbl>
            <c:dLbl>
              <c:idx val="3"/>
              <c:layout>
                <c:manualLayout>
                  <c:x val="3.3028044196425209E-2"/>
                  <c:y val="0.4610339504458979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5FF1-4170-B190-6DF96CB45EE5}"/>
                </c:ext>
              </c:extLst>
            </c:dLbl>
            <c:dLbl>
              <c:idx val="4"/>
              <c:layout>
                <c:manualLayout>
                  <c:x val="1.2048192771084338E-2"/>
                  <c:y val="0.2724665391969407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5FF1-4170-B190-6DF96CB45E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Sheet11!$A$5:$A$10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Sheet11!$C$5:$C$10</c:f>
              <c:numCache>
                <c:formatCode>General</c:formatCode>
                <c:ptCount val="5"/>
                <c:pt idx="0">
                  <c:v>13</c:v>
                </c:pt>
                <c:pt idx="1">
                  <c:v>24</c:v>
                </c:pt>
                <c:pt idx="2">
                  <c:v>14</c:v>
                </c:pt>
                <c:pt idx="3">
                  <c:v>39</c:v>
                </c:pt>
                <c:pt idx="4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FF1-4170-B190-6DF96CB45EE5}"/>
            </c:ext>
          </c:extLst>
        </c:ser>
        <c:ser>
          <c:idx val="2"/>
          <c:order val="2"/>
          <c:tx>
            <c:strRef>
              <c:f>Sheet11!$D$3:$D$4</c:f>
              <c:strCache>
                <c:ptCount val="1"/>
                <c:pt idx="0">
                  <c:v>Somewhat Disagree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Sheet11!$A$5:$A$10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Sheet11!$D$5:$D$10</c:f>
              <c:numCache>
                <c:formatCode>General</c:formatCode>
                <c:ptCount val="5"/>
                <c:pt idx="0">
                  <c:v>8</c:v>
                </c:pt>
                <c:pt idx="1">
                  <c:v>12</c:v>
                </c:pt>
                <c:pt idx="2">
                  <c:v>12</c:v>
                </c:pt>
                <c:pt idx="3">
                  <c:v>10</c:v>
                </c:pt>
                <c:pt idx="4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FF1-4170-B190-6DF96CB45EE5}"/>
            </c:ext>
          </c:extLst>
        </c:ser>
        <c:ser>
          <c:idx val="3"/>
          <c:order val="3"/>
          <c:tx>
            <c:strRef>
              <c:f>Sheet11!$E$3:$E$4</c:f>
              <c:strCache>
                <c:ptCount val="1"/>
                <c:pt idx="0">
                  <c:v>Strongly Agree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Sheet11!$A$5:$A$10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Sheet11!$E$5:$E$10</c:f>
              <c:numCache>
                <c:formatCode>General</c:formatCode>
                <c:ptCount val="5"/>
                <c:pt idx="0">
                  <c:v>9</c:v>
                </c:pt>
                <c:pt idx="1">
                  <c:v>27</c:v>
                </c:pt>
                <c:pt idx="2">
                  <c:v>18</c:v>
                </c:pt>
                <c:pt idx="3">
                  <c:v>70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FF1-4170-B190-6DF96CB45EE5}"/>
            </c:ext>
          </c:extLst>
        </c:ser>
        <c:ser>
          <c:idx val="4"/>
          <c:order val="4"/>
          <c:tx>
            <c:strRef>
              <c:f>Sheet11!$F$3:$F$4</c:f>
              <c:strCache>
                <c:ptCount val="1"/>
                <c:pt idx="0">
                  <c:v>Strongly Disagree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Sheet11!$A$5:$A$10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Sheet11!$F$5:$F$10</c:f>
              <c:numCache>
                <c:formatCode>General</c:formatCode>
                <c:ptCount val="5"/>
                <c:pt idx="0">
                  <c:v>8</c:v>
                </c:pt>
                <c:pt idx="1">
                  <c:v>6</c:v>
                </c:pt>
                <c:pt idx="2">
                  <c:v>13</c:v>
                </c:pt>
                <c:pt idx="3">
                  <c:v>10</c:v>
                </c:pt>
                <c:pt idx="4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FF1-4170-B190-6DF96CB45E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58752032"/>
        <c:axId val="1858753280"/>
      </c:barChart>
      <c:catAx>
        <c:axId val="18587520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2"/>
                    </a:solidFill>
                  </a:rPr>
                  <a:t>Vote for a Policy</a:t>
                </a:r>
                <a:r>
                  <a:rPr lang="en-US" baseline="0">
                    <a:solidFill>
                      <a:schemeClr val="tx2"/>
                    </a:solidFill>
                  </a:rPr>
                  <a:t>maker...</a:t>
                </a:r>
                <a:endParaRPr lang="en-US">
                  <a:solidFill>
                    <a:schemeClr val="tx2"/>
                  </a:solidFill>
                </a:endParaRPr>
              </a:p>
            </c:rich>
          </c:tx>
          <c:layout>
            <c:manualLayout>
              <c:xMode val="edge"/>
              <c:yMode val="edge"/>
              <c:x val="0.38575227210294094"/>
              <c:y val="0.8956076541208088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58753280"/>
        <c:crosses val="autoZero"/>
        <c:auto val="1"/>
        <c:lblAlgn val="ctr"/>
        <c:lblOffset val="100"/>
        <c:noMultiLvlLbl val="0"/>
      </c:catAx>
      <c:valAx>
        <c:axId val="1858753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2"/>
                    </a:solidFill>
                  </a:rPr>
                  <a:t>Negatively Impacted by Smoke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587520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640208739886426"/>
          <c:y val="0.34121766767975237"/>
          <c:w val="0.114667016994492"/>
          <c:h val="0.459386913278152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/>
  </c:chart>
  <c:txPr>
    <a:bodyPr/>
    <a:lstStyle/>
    <a:p>
      <a:pPr>
        <a:defRPr/>
      </a:pPr>
      <a:endParaRPr lang="en-US"/>
    </a:p>
  </c:txPr>
  <c:externalData r:id="rId2">
    <c:autoUpdate val="0"/>
  </c:externalData>
  <c:userShapes r:id="rId3"/>
  <c:extLst>
    <c:ext xmlns:c14="http://schemas.microsoft.com/office/drawing/2007/8/2/chart" uri="{781A3756-C4B2-4CAC-9D66-4F8BD8637D16}">
      <c14:pivotOptions>
        <c14:dropZoneFilter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[SurveyReport-3343823-03-14-2023-T151045.613.xlsx]Sheet13!PivotTable6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ysClr val="windowText" lastClr="000000"/>
                </a:solidFill>
              </a:rPr>
              <a:t>Do you live</a:t>
            </a:r>
            <a:r>
              <a:rPr lang="en-US" sz="1200" b="1" baseline="0">
                <a:solidFill>
                  <a:sysClr val="windowText" lastClr="000000"/>
                </a:solidFill>
              </a:rPr>
              <a:t> in... x Vote for policymaker...</a:t>
            </a:r>
            <a:endParaRPr lang="en-US" sz="12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2">
              <a:lumMod val="60000"/>
              <a:lumOff val="40000"/>
            </a:schemeClr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3">
              <a:lumMod val="75000"/>
            </a:schemeClr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2">
              <a:lumMod val="60000"/>
              <a:lumOff val="40000"/>
            </a:schemeClr>
          </a:solidFill>
          <a:ln>
            <a:noFill/>
          </a:ln>
          <a:effectLst/>
        </c:spPr>
        <c:dLbl>
          <c:idx val="0"/>
          <c:layout>
            <c:manualLayout>
              <c:x val="-8.0808080808080808E-3"/>
              <c:y val="0.36541592436561732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29%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4"/>
        <c:spPr>
          <a:solidFill>
            <a:schemeClr val="accent2">
              <a:lumMod val="60000"/>
              <a:lumOff val="40000"/>
            </a:schemeClr>
          </a:solidFill>
          <a:ln>
            <a:noFill/>
          </a:ln>
          <a:effectLst/>
        </c:spPr>
        <c:dLbl>
          <c:idx val="0"/>
          <c:layout>
            <c:manualLayout>
              <c:x val="-5.3872053872053875E-3"/>
              <c:y val="0.34366497648671168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29.7%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2">
              <a:lumMod val="60000"/>
              <a:lumOff val="40000"/>
            </a:schemeClr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2">
              <a:lumMod val="60000"/>
              <a:lumOff val="40000"/>
            </a:schemeClr>
          </a:solidFill>
          <a:ln>
            <a:noFill/>
          </a:ln>
          <a:effectLst/>
        </c:spPr>
        <c:dLbl>
          <c:idx val="0"/>
          <c:layout>
            <c:manualLayout>
              <c:x val="-5.3872053872053875E-3"/>
              <c:y val="0.34366497648671168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29.7%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8"/>
        <c:spPr>
          <a:solidFill>
            <a:schemeClr val="accent2">
              <a:lumMod val="60000"/>
              <a:lumOff val="40000"/>
            </a:schemeClr>
          </a:solidFill>
          <a:ln>
            <a:noFill/>
          </a:ln>
          <a:effectLst/>
        </c:spPr>
        <c:dLbl>
          <c:idx val="0"/>
          <c:layout>
            <c:manualLayout>
              <c:x val="-8.0808080808080808E-3"/>
              <c:y val="0.36541592436561732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29%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9"/>
        <c:spPr>
          <a:solidFill>
            <a:schemeClr val="accent3">
              <a:lumMod val="75000"/>
            </a:schemeClr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2">
              <a:lumMod val="60000"/>
              <a:lumOff val="40000"/>
            </a:schemeClr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2">
              <a:lumMod val="60000"/>
              <a:lumOff val="40000"/>
            </a:schemeClr>
          </a:solidFill>
          <a:ln>
            <a:noFill/>
          </a:ln>
          <a:effectLst/>
        </c:spPr>
        <c:dLbl>
          <c:idx val="0"/>
          <c:layout>
            <c:manualLayout>
              <c:x val="-5.3872053872053875E-3"/>
              <c:y val="0.34366497648671168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29.7%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3"/>
        <c:spPr>
          <a:solidFill>
            <a:schemeClr val="accent2">
              <a:lumMod val="60000"/>
              <a:lumOff val="40000"/>
            </a:schemeClr>
          </a:solidFill>
          <a:ln>
            <a:noFill/>
          </a:ln>
          <a:effectLst/>
        </c:spPr>
        <c:dLbl>
          <c:idx val="0"/>
          <c:layout>
            <c:manualLayout>
              <c:x val="-8.0808080808080808E-3"/>
              <c:y val="0.36541592436561732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29%</a:t>
                </a:r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4"/>
        <c:spPr>
          <a:solidFill>
            <a:schemeClr val="accent3">
              <a:lumMod val="75000"/>
            </a:schemeClr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11144070627535195"/>
          <c:y val="0.1456088273934216"/>
          <c:w val="0.69125798669105731"/>
          <c:h val="0.5784590988626421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Sheet13!$B$3:$B$4</c:f>
              <c:strCache>
                <c:ptCount val="1"/>
                <c:pt idx="0">
                  <c:v>I prefer not to answer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Sheet13!$A$5:$A$10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Sheet13!$B$5:$B$10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6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8D-4ECE-B8AD-015A0C2FC723}"/>
            </c:ext>
          </c:extLst>
        </c:ser>
        <c:ser>
          <c:idx val="1"/>
          <c:order val="1"/>
          <c:tx>
            <c:strRef>
              <c:f>Sheet13!$C$3:$C$4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.1957798564281052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F12C-4F82-BA45-F4CFC216721E}"/>
                </c:ext>
              </c:extLst>
            </c:dLbl>
            <c:dLbl>
              <c:idx val="1"/>
              <c:layout>
                <c:manualLayout>
                  <c:x val="-4.9382145582623005E-17"/>
                  <c:y val="0.2697411355231671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F12C-4F82-BA45-F4CFC216721E}"/>
                </c:ext>
              </c:extLst>
            </c:dLbl>
            <c:dLbl>
              <c:idx val="2"/>
              <c:layout>
                <c:manualLayout>
                  <c:x val="-9.876429116524601E-17"/>
                  <c:y val="0.252338481618446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F12C-4F82-BA45-F4CFC216721E}"/>
                </c:ext>
              </c:extLst>
            </c:dLbl>
            <c:dLbl>
              <c:idx val="3"/>
              <c:layout>
                <c:manualLayout>
                  <c:x val="-5.3872053872053875E-3"/>
                  <c:y val="0.3436649764867116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29.7%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F08D-4ECE-B8AD-015A0C2FC723}"/>
                </c:ext>
              </c:extLst>
            </c:dLbl>
            <c:dLbl>
              <c:idx val="4"/>
              <c:layout>
                <c:manualLayout>
                  <c:x val="-8.0808080808080808E-3"/>
                  <c:y val="0.3654159243656173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F08D-4ECE-B8AD-015A0C2FC7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Sheet13!$A$5:$A$10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Sheet13!$C$5:$C$10</c:f>
              <c:numCache>
                <c:formatCode>General</c:formatCode>
                <c:ptCount val="5"/>
                <c:pt idx="0">
                  <c:v>39</c:v>
                </c:pt>
                <c:pt idx="1">
                  <c:v>60</c:v>
                </c:pt>
                <c:pt idx="2">
                  <c:v>52</c:v>
                </c:pt>
                <c:pt idx="3">
                  <c:v>100</c:v>
                </c:pt>
                <c:pt idx="4">
                  <c:v>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08D-4ECE-B8AD-015A0C2FC723}"/>
            </c:ext>
          </c:extLst>
        </c:ser>
        <c:ser>
          <c:idx val="2"/>
          <c:order val="2"/>
          <c:tx>
            <c:strRef>
              <c:f>Sheet13!$D$3:$D$4</c:f>
              <c:strCache>
                <c:ptCount val="1"/>
                <c:pt idx="0">
                  <c:v>Yes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Sheet13!$A$5:$A$10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Sheet13!$D$5:$D$10</c:f>
              <c:numCache>
                <c:formatCode>General</c:formatCode>
                <c:ptCount val="5"/>
                <c:pt idx="0">
                  <c:v>6</c:v>
                </c:pt>
                <c:pt idx="1">
                  <c:v>13</c:v>
                </c:pt>
                <c:pt idx="2">
                  <c:v>5</c:v>
                </c:pt>
                <c:pt idx="3">
                  <c:v>25</c:v>
                </c:pt>
                <c:pt idx="4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08D-4ECE-B8AD-015A0C2FC7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1858743712"/>
        <c:axId val="1858747040"/>
      </c:barChart>
      <c:catAx>
        <c:axId val="18587437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ysClr val="windowText" lastClr="000000"/>
                    </a:solidFill>
                  </a:rPr>
                  <a:t>Vote for a Policymaker</a:t>
                </a:r>
              </a:p>
            </c:rich>
          </c:tx>
          <c:layout>
            <c:manualLayout>
              <c:xMode val="edge"/>
              <c:yMode val="edge"/>
              <c:x val="0.37472203298531348"/>
              <c:y val="0.9075762833144882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58747040"/>
        <c:crosses val="autoZero"/>
        <c:auto val="1"/>
        <c:lblAlgn val="ctr"/>
        <c:lblOffset val="100"/>
        <c:noMultiLvlLbl val="0"/>
      </c:catAx>
      <c:valAx>
        <c:axId val="1858747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ysClr val="windowText" lastClr="000000"/>
                    </a:solidFill>
                  </a:rPr>
                  <a:t>Do you live in...</a:t>
                </a:r>
              </a:p>
            </c:rich>
          </c:tx>
          <c:layout>
            <c:manualLayout>
              <c:xMode val="edge"/>
              <c:yMode val="edge"/>
              <c:x val="1.5574391229265358E-2"/>
              <c:y val="0.3296320184913885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58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2492091518863175"/>
          <c:y val="0.42056707975199126"/>
          <c:w val="0.1413248031496063"/>
          <c:h val="0.35011738116068819"/>
        </c:manualLayout>
      </c:layout>
      <c:overlay val="0"/>
      <c:spPr>
        <a:noFill/>
        <a:ln w="3175">
          <a:solidFill>
            <a:sysClr val="windowText" lastClr="000000">
              <a:alpha val="96000"/>
            </a:sys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  <c:extLst>
    <c:ext xmlns:c14="http://schemas.microsoft.com/office/drawing/2007/8/2/chart" uri="{781A3756-C4B2-4CAC-9D66-4F8BD8637D16}">
      <c14:pivotOptions>
        <c14:dropZoneFilter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[SurveyReport-3343823-03-14-2023-T151045.613.xlsx]Sheet2!PivotTable1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ysClr val="windowText" lastClr="000000"/>
                </a:solidFill>
              </a:rPr>
              <a:t>Vote for policymaker...</a:t>
            </a:r>
            <a:r>
              <a:rPr lang="en-US" sz="1200" b="1" baseline="0">
                <a:solidFill>
                  <a:sysClr val="windowText" lastClr="000000"/>
                </a:solidFill>
              </a:rPr>
              <a:t> x Age</a:t>
            </a:r>
            <a:endParaRPr lang="en-US" sz="12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669096675415573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11538741565350308"/>
          <c:y val="0.16210526315789472"/>
          <c:w val="0.75464687603704705"/>
          <c:h val="0.541341069208454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Sheet2!$B$3:$B$4</c:f>
              <c:strCache>
                <c:ptCount val="1"/>
                <c:pt idx="0">
                  <c:v>15-29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Sheet2!$A$5:$A$10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Sheet2!$B$5:$B$10</c:f>
              <c:numCache>
                <c:formatCode>General</c:formatCode>
                <c:ptCount val="5"/>
                <c:pt idx="0">
                  <c:v>5</c:v>
                </c:pt>
                <c:pt idx="1">
                  <c:v>7</c:v>
                </c:pt>
                <c:pt idx="2">
                  <c:v>3</c:v>
                </c:pt>
                <c:pt idx="3">
                  <c:v>12</c:v>
                </c:pt>
                <c:pt idx="4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36-4948-BC03-8957CE902F3B}"/>
            </c:ext>
          </c:extLst>
        </c:ser>
        <c:ser>
          <c:idx val="1"/>
          <c:order val="1"/>
          <c:tx>
            <c:strRef>
              <c:f>Sheet2!$C$3:$C$4</c:f>
              <c:strCache>
                <c:ptCount val="1"/>
                <c:pt idx="0">
                  <c:v>30-44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Sheet2!$A$5:$A$10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Sheet2!$C$5:$C$10</c:f>
              <c:numCache>
                <c:formatCode>General</c:formatCode>
                <c:ptCount val="5"/>
                <c:pt idx="0">
                  <c:v>12</c:v>
                </c:pt>
                <c:pt idx="1">
                  <c:v>18</c:v>
                </c:pt>
                <c:pt idx="2">
                  <c:v>16</c:v>
                </c:pt>
                <c:pt idx="3">
                  <c:v>42</c:v>
                </c:pt>
                <c:pt idx="4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36-4948-BC03-8957CE902F3B}"/>
            </c:ext>
          </c:extLst>
        </c:ser>
        <c:ser>
          <c:idx val="2"/>
          <c:order val="2"/>
          <c:tx>
            <c:strRef>
              <c:f>Sheet2!$D$3:$D$4</c:f>
              <c:strCache>
                <c:ptCount val="1"/>
                <c:pt idx="0">
                  <c:v>45-59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554278416347382E-3"/>
                  <c:y val="0.3274853801169590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CEED-4DA1-A89F-0D2364BDB9BF}"/>
                </c:ext>
              </c:extLst>
            </c:dLbl>
            <c:dLbl>
              <c:idx val="1"/>
              <c:layout>
                <c:manualLayout>
                  <c:x val="7.6628352490421452E-3"/>
                  <c:y val="0.4444444444444444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EED-4DA1-A89F-0D2364BDB9BF}"/>
                </c:ext>
              </c:extLst>
            </c:dLbl>
            <c:dLbl>
              <c:idx val="2"/>
              <c:layout>
                <c:manualLayout>
                  <c:x val="7.6628352490420515E-3"/>
                  <c:y val="0.4725146198830409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CEED-4DA1-A89F-0D2364BDB9BF}"/>
                </c:ext>
              </c:extLst>
            </c:dLbl>
            <c:dLbl>
              <c:idx val="3"/>
              <c:layout>
                <c:manualLayout>
                  <c:x val="-9.3655793346353971E-17"/>
                  <c:y val="0.5426900584795321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CEED-4DA1-A89F-0D2364BDB9BF}"/>
                </c:ext>
              </c:extLst>
            </c:dLbl>
            <c:dLbl>
              <c:idx val="4"/>
              <c:layout>
                <c:manualLayout>
                  <c:x val="5.1085568326946704E-3"/>
                  <c:y val="0.5941520467836257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CEED-4DA1-A89F-0D2364BDB9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Sheet2!$A$5:$A$10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Sheet2!$D$5:$D$10</c:f>
              <c:numCache>
                <c:formatCode>General</c:formatCode>
                <c:ptCount val="5"/>
                <c:pt idx="0">
                  <c:v>16</c:v>
                </c:pt>
                <c:pt idx="1">
                  <c:v>22</c:v>
                </c:pt>
                <c:pt idx="2">
                  <c:v>24</c:v>
                </c:pt>
                <c:pt idx="3">
                  <c:v>35</c:v>
                </c:pt>
                <c:pt idx="4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436-4948-BC03-8957CE902F3B}"/>
            </c:ext>
          </c:extLst>
        </c:ser>
        <c:ser>
          <c:idx val="3"/>
          <c:order val="3"/>
          <c:tx>
            <c:strRef>
              <c:f>Sheet2!$E$3:$E$4</c:f>
              <c:strCache>
                <c:ptCount val="1"/>
                <c:pt idx="0">
                  <c:v>60-74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Sheet2!$A$5:$A$10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Sheet2!$E$5:$E$10</c:f>
              <c:numCache>
                <c:formatCode>General</c:formatCode>
                <c:ptCount val="5"/>
                <c:pt idx="0">
                  <c:v>10</c:v>
                </c:pt>
                <c:pt idx="1">
                  <c:v>20</c:v>
                </c:pt>
                <c:pt idx="2">
                  <c:v>11</c:v>
                </c:pt>
                <c:pt idx="3">
                  <c:v>34</c:v>
                </c:pt>
                <c:pt idx="4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436-4948-BC03-8957CE902F3B}"/>
            </c:ext>
          </c:extLst>
        </c:ser>
        <c:ser>
          <c:idx val="4"/>
          <c:order val="4"/>
          <c:tx>
            <c:strRef>
              <c:f>Sheet2!$F$3:$F$4</c:f>
              <c:strCache>
                <c:ptCount val="1"/>
                <c:pt idx="0">
                  <c:v>75+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Sheet2!$A$5:$A$10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Sheet2!$F$5:$F$10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3</c:v>
                </c:pt>
                <c:pt idx="3">
                  <c:v>4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436-4948-BC03-8957CE902F3B}"/>
            </c:ext>
          </c:extLst>
        </c:ser>
        <c:ser>
          <c:idx val="5"/>
          <c:order val="5"/>
          <c:tx>
            <c:strRef>
              <c:f>Sheet2!$G$3:$G$4</c:f>
              <c:strCache>
                <c:ptCount val="1"/>
                <c:pt idx="0">
                  <c:v>unk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Sheet2!$A$5:$A$10</c:f>
              <c:strCache>
                <c:ptCount val="5"/>
                <c:pt idx="0">
                  <c:v>I Don't Know</c:v>
                </c:pt>
                <c:pt idx="1">
                  <c:v>Somewhat Agree</c:v>
                </c:pt>
                <c:pt idx="2">
                  <c:v>Somewhat Disagree</c:v>
                </c:pt>
                <c:pt idx="3">
                  <c:v>Strongly Agree</c:v>
                </c:pt>
                <c:pt idx="4">
                  <c:v>Strongly Disagree</c:v>
                </c:pt>
              </c:strCache>
            </c:strRef>
          </c:cat>
          <c:val>
            <c:numRef>
              <c:f>Sheet2!$G$5:$G$10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3</c:v>
                </c:pt>
                <c:pt idx="3">
                  <c:v>4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436-4948-BC03-8957CE902F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511801679"/>
        <c:axId val="1511801263"/>
      </c:barChart>
      <c:catAx>
        <c:axId val="1511801679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ysClr val="windowText" lastClr="000000"/>
                    </a:solidFill>
                  </a:rPr>
                  <a:t>Vote for Policymaker</a:t>
                </a:r>
              </a:p>
            </c:rich>
          </c:tx>
          <c:layout>
            <c:manualLayout>
              <c:xMode val="edge"/>
              <c:yMode val="edge"/>
              <c:x val="0.35618178115666577"/>
              <c:y val="0.8983394245530629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11801263"/>
        <c:crosses val="autoZero"/>
        <c:auto val="1"/>
        <c:lblAlgn val="ctr"/>
        <c:lblOffset val="100"/>
        <c:noMultiLvlLbl val="0"/>
      </c:catAx>
      <c:valAx>
        <c:axId val="15118012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ysClr val="windowText" lastClr="000000"/>
                    </a:solidFill>
                  </a:rPr>
                  <a:t>Age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118016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6736111111111114"/>
          <c:y val="0.22736038203557887"/>
          <c:w val="0.10244881889763779"/>
          <c:h val="0.468753280839895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  <c:extLst>
    <c:ext xmlns:c14="http://schemas.microsoft.com/office/drawing/2007/8/2/chart" uri="{781A3756-C4B2-4CAC-9D66-4F8BD8637D16}">
      <c14:pivotOptions>
        <c14:dropZoneFilter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withinLinearReversed" id="23">
  <a:schemeClr val="accent3"/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0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0.88652</cdr:x>
      <cdr:y>0.25214</cdr:y>
    </cdr:from>
    <cdr:to>
      <cdr:x>0.98784</cdr:x>
      <cdr:y>0.33448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EB40592D-96AE-48BA-89C7-F50CE31C785F}"/>
            </a:ext>
          </a:extLst>
        </cdr:cNvPr>
        <cdr:cNvSpPr txBox="1"/>
      </cdr:nvSpPr>
      <cdr:spPr>
        <a:xfrm xmlns:a="http://schemas.openxmlformats.org/drawingml/2006/main">
          <a:off x="3964528" y="700088"/>
          <a:ext cx="453089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 b="1">
              <a:solidFill>
                <a:schemeClr val="tx2"/>
              </a:solidFill>
            </a:rPr>
            <a:t>Age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0.84142</cdr:x>
      <cdr:y>0.21354</cdr:y>
    </cdr:from>
    <cdr:to>
      <cdr:x>0.98321</cdr:x>
      <cdr:y>0.3559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A54AE1C9-7F18-4E6A-AE11-A2FAAF6A04F4}"/>
            </a:ext>
          </a:extLst>
        </cdr:cNvPr>
        <cdr:cNvSpPr txBox="1"/>
      </cdr:nvSpPr>
      <cdr:spPr>
        <a:xfrm xmlns:a="http://schemas.openxmlformats.org/drawingml/2006/main">
          <a:off x="4295775" y="585788"/>
          <a:ext cx="723900" cy="3905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900">
              <a:solidFill>
                <a:sysClr val="windowText" lastClr="000000"/>
              </a:solidFill>
            </a:rPr>
            <a:t>Do you</a:t>
          </a:r>
          <a:r>
            <a:rPr lang="en-US" sz="900" baseline="0">
              <a:solidFill>
                <a:sysClr val="windowText" lastClr="000000"/>
              </a:solidFill>
            </a:rPr>
            <a:t> live in...</a:t>
          </a:r>
          <a:endParaRPr lang="en-US" sz="900">
            <a:solidFill>
              <a:sysClr val="windowText" lastClr="000000"/>
            </a:solidFill>
          </a:endParaRP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0.86857</cdr:x>
      <cdr:y>0.12326</cdr:y>
    </cdr:from>
    <cdr:to>
      <cdr:x>0.99429</cdr:x>
      <cdr:y>0.21007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E4372975-32CE-470E-94EA-188F649521B8}"/>
            </a:ext>
          </a:extLst>
        </cdr:cNvPr>
        <cdr:cNvSpPr txBox="1"/>
      </cdr:nvSpPr>
      <cdr:spPr>
        <a:xfrm xmlns:a="http://schemas.openxmlformats.org/drawingml/2006/main">
          <a:off x="4343400" y="338138"/>
          <a:ext cx="628650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Age</a:t>
          </a: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0.84683</cdr:x>
      <cdr:y>0.19161</cdr:y>
    </cdr:from>
    <cdr:to>
      <cdr:x>0.97391</cdr:x>
      <cdr:y>0.32356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2593EDA-A4C6-46DC-9DB3-F01F85489CFF}"/>
            </a:ext>
          </a:extLst>
        </cdr:cNvPr>
        <cdr:cNvSpPr txBox="1"/>
      </cdr:nvSpPr>
      <cdr:spPr>
        <a:xfrm xmlns:a="http://schemas.openxmlformats.org/drawingml/2006/main">
          <a:off x="4637999" y="541087"/>
          <a:ext cx="696001" cy="3726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Children under...</a:t>
          </a: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0.82459</cdr:x>
      <cdr:y>0.14193</cdr:y>
    </cdr:from>
    <cdr:to>
      <cdr:x>0.96926</cdr:x>
      <cdr:y>0.29201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F55BB81F-99C7-4325-8A33-0E12977EF91D}"/>
            </a:ext>
          </a:extLst>
        </cdr:cNvPr>
        <cdr:cNvSpPr txBox="1"/>
      </cdr:nvSpPr>
      <cdr:spPr>
        <a:xfrm xmlns:a="http://schemas.openxmlformats.org/drawingml/2006/main">
          <a:off x="4343400" y="414338"/>
          <a:ext cx="762000" cy="4381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900"/>
            <a:t>Tobacco products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0.84219</cdr:x>
      <cdr:y>0.29532</cdr:y>
    </cdr:from>
    <cdr:to>
      <cdr:x>0.98616</cdr:x>
      <cdr:y>0.36258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4692770" y="871267"/>
          <a:ext cx="802256" cy="1984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050" b="0">
              <a:solidFill>
                <a:schemeClr val="accent1"/>
              </a:solidFill>
            </a:rPr>
            <a:t>Housing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0.87886</cdr:x>
      <cdr:y>0.19125</cdr:y>
    </cdr:from>
    <cdr:to>
      <cdr:x>0.96181</cdr:x>
      <cdr:y>0.26963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4753155" y="526211"/>
          <a:ext cx="448573" cy="2156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 b="1">
              <a:solidFill>
                <a:schemeClr val="tx2"/>
              </a:solidFill>
            </a:rPr>
            <a:t>Age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0.89593</cdr:x>
      <cdr:y>0.19881</cdr:y>
    </cdr:from>
    <cdr:to>
      <cdr:x>0.98297</cdr:x>
      <cdr:y>0.28603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0F327F62-69F3-4F49-B533-6304E9007AEE}"/>
            </a:ext>
          </a:extLst>
        </cdr:cNvPr>
        <cdr:cNvSpPr txBox="1"/>
      </cdr:nvSpPr>
      <cdr:spPr>
        <a:xfrm xmlns:a="http://schemas.openxmlformats.org/drawingml/2006/main">
          <a:off x="4235007" y="444129"/>
          <a:ext cx="411433" cy="1948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050" b="1">
              <a:solidFill>
                <a:schemeClr val="tx2"/>
              </a:solidFill>
            </a:rPr>
            <a:t>Age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0.85823</cdr:x>
      <cdr:y>0.23451</cdr:y>
    </cdr:from>
    <cdr:to>
      <cdr:x>1</cdr:x>
      <cdr:y>0.34313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D53B85D8-B6A9-4D94-9BF2-6FA7CBD5C352}"/>
            </a:ext>
          </a:extLst>
        </cdr:cNvPr>
        <cdr:cNvSpPr txBox="1"/>
      </cdr:nvSpPr>
      <cdr:spPr>
        <a:xfrm xmlns:a="http://schemas.openxmlformats.org/drawingml/2006/main">
          <a:off x="4479709" y="816971"/>
          <a:ext cx="739991" cy="37841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 b="1">
              <a:solidFill>
                <a:schemeClr val="tx2"/>
              </a:solidFill>
            </a:rPr>
            <a:t>Negatively Impacted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0.86687</cdr:x>
      <cdr:y>0.25206</cdr:y>
    </cdr:from>
    <cdr:to>
      <cdr:x>0.98407</cdr:x>
      <cdr:y>0.32468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8888377D-0BF9-4FB3-A7EB-DCF6DF9F8064}"/>
            </a:ext>
          </a:extLst>
        </cdr:cNvPr>
        <cdr:cNvSpPr txBox="1"/>
      </cdr:nvSpPr>
      <cdr:spPr>
        <a:xfrm xmlns:a="http://schemas.openxmlformats.org/drawingml/2006/main">
          <a:off x="4665160" y="831900"/>
          <a:ext cx="630739" cy="23966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marL="0" marR="0" lvl="0" indent="0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n-US" sz="800" b="0" i="0" baseline="0">
              <a:effectLst/>
              <a:latin typeface="+mn-lt"/>
              <a:ea typeface="+mn-ea"/>
              <a:cs typeface="+mn-cs"/>
            </a:rPr>
            <a:t>Vote for...</a:t>
          </a:r>
          <a:endParaRPr lang="en-US" sz="400">
            <a:effectLst/>
          </a:endParaRPr>
        </a:p>
      </cdr:txBody>
    </cdr:sp>
  </cdr:relSizeAnchor>
  <cdr:relSizeAnchor xmlns:cdr="http://schemas.openxmlformats.org/drawingml/2006/chartDrawing">
    <cdr:from>
      <cdr:x>0.86687</cdr:x>
      <cdr:y>0.25206</cdr:y>
    </cdr:from>
    <cdr:to>
      <cdr:x>0.98407</cdr:x>
      <cdr:y>0.32468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8888377D-0BF9-4FB3-A7EB-DCF6DF9F8064}"/>
            </a:ext>
          </a:extLst>
        </cdr:cNvPr>
        <cdr:cNvSpPr txBox="1"/>
      </cdr:nvSpPr>
      <cdr:spPr>
        <a:xfrm xmlns:a="http://schemas.openxmlformats.org/drawingml/2006/main">
          <a:off x="4665160" y="831900"/>
          <a:ext cx="630739" cy="23966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marL="0" marR="0" lvl="0" indent="0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n-US" sz="800" b="0" i="0" baseline="0">
              <a:effectLst/>
              <a:latin typeface="+mn-lt"/>
              <a:ea typeface="+mn-ea"/>
              <a:cs typeface="+mn-cs"/>
            </a:rPr>
            <a:t>Vote for...</a:t>
          </a:r>
          <a:endParaRPr lang="en-US" sz="400">
            <a:effectLst/>
          </a:endParaRPr>
        </a:p>
      </cdr:txBody>
    </cdr:sp>
  </cdr:relSizeAnchor>
  <cdr:relSizeAnchor xmlns:cdr="http://schemas.openxmlformats.org/drawingml/2006/chartDrawing">
    <cdr:from>
      <cdr:x>0.86687</cdr:x>
      <cdr:y>0.25206</cdr:y>
    </cdr:from>
    <cdr:to>
      <cdr:x>0.98407</cdr:x>
      <cdr:y>0.32468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8888377D-0BF9-4FB3-A7EB-DCF6DF9F8064}"/>
            </a:ext>
          </a:extLst>
        </cdr:cNvPr>
        <cdr:cNvSpPr txBox="1"/>
      </cdr:nvSpPr>
      <cdr:spPr>
        <a:xfrm xmlns:a="http://schemas.openxmlformats.org/drawingml/2006/main">
          <a:off x="4665160" y="831900"/>
          <a:ext cx="630739" cy="23966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marL="0" marR="0" lvl="0" indent="0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n-US" sz="800" b="0" i="0" baseline="0">
              <a:effectLst/>
              <a:latin typeface="+mn-lt"/>
              <a:ea typeface="+mn-ea"/>
              <a:cs typeface="+mn-cs"/>
            </a:rPr>
            <a:t>Vote for...</a:t>
          </a:r>
          <a:endParaRPr lang="en-US" sz="400">
            <a:effectLst/>
          </a:endParaRPr>
        </a:p>
      </cdr:txBody>
    </cdr:sp>
  </cdr:relSizeAnchor>
  <cdr:relSizeAnchor xmlns:cdr="http://schemas.openxmlformats.org/drawingml/2006/chartDrawing">
    <cdr:from>
      <cdr:x>0.86687</cdr:x>
      <cdr:y>0.25206</cdr:y>
    </cdr:from>
    <cdr:to>
      <cdr:x>0.98407</cdr:x>
      <cdr:y>0.32468</cdr:y>
    </cdr:to>
    <cdr:sp macro="" textlink="">
      <cdr:nvSpPr>
        <cdr:cNvPr id="6" name="TextBox 1">
          <a:extLst xmlns:a="http://schemas.openxmlformats.org/drawingml/2006/main">
            <a:ext uri="{FF2B5EF4-FFF2-40B4-BE49-F238E27FC236}">
              <a16:creationId xmlns:a16="http://schemas.microsoft.com/office/drawing/2014/main" id="{8888377D-0BF9-4FB3-A7EB-DCF6DF9F8064}"/>
            </a:ext>
          </a:extLst>
        </cdr:cNvPr>
        <cdr:cNvSpPr txBox="1"/>
      </cdr:nvSpPr>
      <cdr:spPr>
        <a:xfrm xmlns:a="http://schemas.openxmlformats.org/drawingml/2006/main">
          <a:off x="4665160" y="831900"/>
          <a:ext cx="630739" cy="23966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marL="0" marR="0" lvl="0" indent="0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n-US" sz="800" b="0" i="0" baseline="0">
              <a:effectLst/>
              <a:latin typeface="+mn-lt"/>
              <a:ea typeface="+mn-ea"/>
              <a:cs typeface="+mn-cs"/>
            </a:rPr>
            <a:t>Vote for...</a:t>
          </a:r>
          <a:endParaRPr lang="en-US" sz="400">
            <a:effectLst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0.80885</cdr:x>
      <cdr:y>0.29215</cdr:y>
    </cdr:from>
    <cdr:to>
      <cdr:x>0.97062</cdr:x>
      <cdr:y>0.41925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05684AA8-55E7-41FD-9095-409568FDB068}"/>
            </a:ext>
          </a:extLst>
        </cdr:cNvPr>
        <cdr:cNvSpPr txBox="1"/>
      </cdr:nvSpPr>
      <cdr:spPr>
        <a:xfrm xmlns:a="http://schemas.openxmlformats.org/drawingml/2006/main">
          <a:off x="3829051" y="852892"/>
          <a:ext cx="765789" cy="3710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en-US" sz="900">
              <a:solidFill>
                <a:sysClr val="windowText" lastClr="000000"/>
              </a:solidFill>
            </a:rPr>
            <a:t>Do you live in...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0.87917</cdr:x>
      <cdr:y>0.14063</cdr:y>
    </cdr:from>
    <cdr:to>
      <cdr:x>0.99375</cdr:x>
      <cdr:y>0.22743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C2CEC764-08D5-4E29-A6BF-F6CBACF04F8E}"/>
            </a:ext>
          </a:extLst>
        </cdr:cNvPr>
        <cdr:cNvSpPr txBox="1"/>
      </cdr:nvSpPr>
      <cdr:spPr>
        <a:xfrm xmlns:a="http://schemas.openxmlformats.org/drawingml/2006/main">
          <a:off x="4019550" y="385763"/>
          <a:ext cx="523875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 b="1">
              <a:solidFill>
                <a:sysClr val="windowText" lastClr="000000"/>
              </a:solidFill>
            </a:rPr>
            <a:t>Age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0.81902</cdr:x>
      <cdr:y>0.16605</cdr:y>
    </cdr:from>
    <cdr:to>
      <cdr:x>0.97221</cdr:x>
      <cdr:y>0.36164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FD95989C-6106-4AF8-8345-216ED3BE6FCB}"/>
            </a:ext>
          </a:extLst>
        </cdr:cNvPr>
        <cdr:cNvSpPr txBox="1"/>
      </cdr:nvSpPr>
      <cdr:spPr>
        <a:xfrm xmlns:a="http://schemas.openxmlformats.org/drawingml/2006/main">
          <a:off x="4321834" y="455495"/>
          <a:ext cx="808367" cy="5365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sz="800"/>
            <a:t>Negatively impacted by smoke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 2007-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Median">
    <a:dk1>
      <a:sysClr val="windowText" lastClr="000000"/>
    </a:dk1>
    <a:lt1>
      <a:sysClr val="window" lastClr="FFFFFF"/>
    </a:lt1>
    <a:dk2>
      <a:srgbClr val="775F55"/>
    </a:dk2>
    <a:lt2>
      <a:srgbClr val="EBDDC3"/>
    </a:lt2>
    <a:accent1>
      <a:srgbClr val="94B6D2"/>
    </a:accent1>
    <a:accent2>
      <a:srgbClr val="DD8047"/>
    </a:accent2>
    <a:accent3>
      <a:srgbClr val="A5AB81"/>
    </a:accent3>
    <a:accent4>
      <a:srgbClr val="D8B25C"/>
    </a:accent4>
    <a:accent5>
      <a:srgbClr val="7BA79D"/>
    </a:accent5>
    <a:accent6>
      <a:srgbClr val="968C8C"/>
    </a:accent6>
    <a:hlink>
      <a:srgbClr val="F7B615"/>
    </a:hlink>
    <a:folHlink>
      <a:srgbClr val="704404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Median">
    <a:dk1>
      <a:sysClr val="windowText" lastClr="000000"/>
    </a:dk1>
    <a:lt1>
      <a:sysClr val="window" lastClr="FFFFFF"/>
    </a:lt1>
    <a:dk2>
      <a:srgbClr val="775F55"/>
    </a:dk2>
    <a:lt2>
      <a:srgbClr val="EBDDC3"/>
    </a:lt2>
    <a:accent1>
      <a:srgbClr val="94B6D2"/>
    </a:accent1>
    <a:accent2>
      <a:srgbClr val="DD8047"/>
    </a:accent2>
    <a:accent3>
      <a:srgbClr val="A5AB81"/>
    </a:accent3>
    <a:accent4>
      <a:srgbClr val="D8B25C"/>
    </a:accent4>
    <a:accent5>
      <a:srgbClr val="7BA79D"/>
    </a:accent5>
    <a:accent6>
      <a:srgbClr val="968C8C"/>
    </a:accent6>
    <a:hlink>
      <a:srgbClr val="F7B615"/>
    </a:hlink>
    <a:folHlink>
      <a:srgbClr val="704404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Median">
    <a:dk1>
      <a:sysClr val="windowText" lastClr="000000"/>
    </a:dk1>
    <a:lt1>
      <a:sysClr val="window" lastClr="FFFFFF"/>
    </a:lt1>
    <a:dk2>
      <a:srgbClr val="775F55"/>
    </a:dk2>
    <a:lt2>
      <a:srgbClr val="EBDDC3"/>
    </a:lt2>
    <a:accent1>
      <a:srgbClr val="94B6D2"/>
    </a:accent1>
    <a:accent2>
      <a:srgbClr val="DD8047"/>
    </a:accent2>
    <a:accent3>
      <a:srgbClr val="A5AB81"/>
    </a:accent3>
    <a:accent4>
      <a:srgbClr val="D8B25C"/>
    </a:accent4>
    <a:accent5>
      <a:srgbClr val="7BA79D"/>
    </a:accent5>
    <a:accent6>
      <a:srgbClr val="968C8C"/>
    </a:accent6>
    <a:hlink>
      <a:srgbClr val="F7B615"/>
    </a:hlink>
    <a:folHlink>
      <a:srgbClr val="704404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-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07-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07-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Blue Green">
    <a:dk1>
      <a:sysClr val="windowText" lastClr="000000"/>
    </a:dk1>
    <a:lt1>
      <a:sysClr val="window" lastClr="FFFFFF"/>
    </a:lt1>
    <a:dk2>
      <a:srgbClr val="373545"/>
    </a:dk2>
    <a:lt2>
      <a:srgbClr val="CEDBE6"/>
    </a:lt2>
    <a:accent1>
      <a:srgbClr val="3494BA"/>
    </a:accent1>
    <a:accent2>
      <a:srgbClr val="58B6C0"/>
    </a:accent2>
    <a:accent3>
      <a:srgbClr val="75BDA7"/>
    </a:accent3>
    <a:accent4>
      <a:srgbClr val="7A8C8E"/>
    </a:accent4>
    <a:accent5>
      <a:srgbClr val="84ACB6"/>
    </a:accent5>
    <a:accent6>
      <a:srgbClr val="2683C6"/>
    </a:accent6>
    <a:hlink>
      <a:srgbClr val="6B9F25"/>
    </a:hlink>
    <a:folHlink>
      <a:srgbClr val="9F6715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Blue Green">
    <a:dk1>
      <a:sysClr val="windowText" lastClr="000000"/>
    </a:dk1>
    <a:lt1>
      <a:sysClr val="window" lastClr="FFFFFF"/>
    </a:lt1>
    <a:dk2>
      <a:srgbClr val="373545"/>
    </a:dk2>
    <a:lt2>
      <a:srgbClr val="CEDBE6"/>
    </a:lt2>
    <a:accent1>
      <a:srgbClr val="3494BA"/>
    </a:accent1>
    <a:accent2>
      <a:srgbClr val="58B6C0"/>
    </a:accent2>
    <a:accent3>
      <a:srgbClr val="75BDA7"/>
    </a:accent3>
    <a:accent4>
      <a:srgbClr val="7A8C8E"/>
    </a:accent4>
    <a:accent5>
      <a:srgbClr val="84ACB6"/>
    </a:accent5>
    <a:accent6>
      <a:srgbClr val="2683C6"/>
    </a:accent6>
    <a:hlink>
      <a:srgbClr val="6B9F25"/>
    </a:hlink>
    <a:folHlink>
      <a:srgbClr val="9F6715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 2007-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Median">
    <a:dk1>
      <a:sysClr val="windowText" lastClr="000000"/>
    </a:dk1>
    <a:lt1>
      <a:sysClr val="window" lastClr="FFFFFF"/>
    </a:lt1>
    <a:dk2>
      <a:srgbClr val="775F55"/>
    </a:dk2>
    <a:lt2>
      <a:srgbClr val="EBDDC3"/>
    </a:lt2>
    <a:accent1>
      <a:srgbClr val="94B6D2"/>
    </a:accent1>
    <a:accent2>
      <a:srgbClr val="DD8047"/>
    </a:accent2>
    <a:accent3>
      <a:srgbClr val="A5AB81"/>
    </a:accent3>
    <a:accent4>
      <a:srgbClr val="D8B25C"/>
    </a:accent4>
    <a:accent5>
      <a:srgbClr val="7BA79D"/>
    </a:accent5>
    <a:accent6>
      <a:srgbClr val="968C8C"/>
    </a:accent6>
    <a:hlink>
      <a:srgbClr val="F7B615"/>
    </a:hlink>
    <a:folHlink>
      <a:srgbClr val="704404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Median">
    <a:dk1>
      <a:sysClr val="windowText" lastClr="000000"/>
    </a:dk1>
    <a:lt1>
      <a:sysClr val="window" lastClr="FFFFFF"/>
    </a:lt1>
    <a:dk2>
      <a:srgbClr val="775F55"/>
    </a:dk2>
    <a:lt2>
      <a:srgbClr val="EBDDC3"/>
    </a:lt2>
    <a:accent1>
      <a:srgbClr val="94B6D2"/>
    </a:accent1>
    <a:accent2>
      <a:srgbClr val="DD8047"/>
    </a:accent2>
    <a:accent3>
      <a:srgbClr val="A5AB81"/>
    </a:accent3>
    <a:accent4>
      <a:srgbClr val="D8B25C"/>
    </a:accent4>
    <a:accent5>
      <a:srgbClr val="7BA79D"/>
    </a:accent5>
    <a:accent6>
      <a:srgbClr val="968C8C"/>
    </a:accent6>
    <a:hlink>
      <a:srgbClr val="F7B615"/>
    </a:hlink>
    <a:folHlink>
      <a:srgbClr val="704404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F398F-9FF8-4B92-82C5-657ABE6E4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</TotalTime>
  <Pages>9</Pages>
  <Words>1246</Words>
  <Characters>7106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El Dorado</Company>
  <LinksUpToDate>false</LinksUpToDate>
  <CharactersWithSpaces>8336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Stalpes</dc:creator>
  <cp:keywords/>
  <dc:description/>
  <cp:lastModifiedBy>Catalina Reinhart</cp:lastModifiedBy>
  <cp:revision>272</cp:revision>
  <dcterms:created xsi:type="dcterms:W3CDTF">2023-02-16T18:39:00Z</dcterms:created>
  <dcterms:modified xsi:type="dcterms:W3CDTF">2023-03-29T18:16:00Z</dcterms:modified>
</cp:coreProperties>
</file>